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3A" w:rsidRPr="00D179EA" w:rsidRDefault="009C0A2E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9C0A2E" w:rsidRPr="00D179EA" w:rsidRDefault="009C0A2E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«Средняя общеобразовательная школа №24»</w:t>
      </w:r>
    </w:p>
    <w:p w:rsidR="009C0A2E" w:rsidRPr="009C0A2E" w:rsidRDefault="009C0A2E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C0A2E" w:rsidRPr="009C0A2E" w:rsidRDefault="009C0A2E" w:rsidP="009C0A2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46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8"/>
        <w:gridCol w:w="4425"/>
      </w:tblGrid>
      <w:tr w:rsidR="006C7C3A" w:rsidRPr="00D179EA" w:rsidTr="006C7C3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9C0A2E" w:rsidRPr="00D179EA" w:rsidRDefault="006C7C3A" w:rsidP="009C0A2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9C0A2E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Педагогическим советом</w:t>
            </w: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9C0A2E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№24»</w:t>
            </w:r>
          </w:p>
          <w:p w:rsidR="006C7C3A" w:rsidRPr="00D179EA" w:rsidRDefault="006C7C3A" w:rsidP="00D179E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(протокол</w:t>
            </w:r>
            <w:r w:rsidR="00D179EA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7</w:t>
            </w: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 </w:t>
            </w:r>
            <w:r w:rsidR="00D179EA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C0A2E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 2022г. </w:t>
            </w:r>
            <w:proofErr w:type="gramEnd"/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9C0A2E" w:rsidRPr="00D179EA" w:rsidRDefault="006C7C3A" w:rsidP="009C0A2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9C0A2E"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МБОУ «СОШ№24»</w:t>
            </w:r>
          </w:p>
          <w:p w:rsidR="006C7C3A" w:rsidRPr="00D179EA" w:rsidRDefault="009C0A2E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 Ш.М.</w:t>
            </w:r>
            <w:r w:rsidR="003C3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</w:p>
          <w:p w:rsidR="009C0A2E" w:rsidRPr="00D179EA" w:rsidRDefault="009C0A2E" w:rsidP="009C0A2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апреля 2022г.</w:t>
            </w:r>
          </w:p>
        </w:tc>
      </w:tr>
    </w:tbl>
    <w:p w:rsidR="009C0A2E" w:rsidRPr="009C0A2E" w:rsidRDefault="009C0A2E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C0A2E" w:rsidRDefault="009C0A2E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P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 xml:space="preserve">Отчет о результатах </w:t>
      </w:r>
      <w:proofErr w:type="spellStart"/>
      <w:r w:rsidRPr="00D179EA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самообследования</w:t>
      </w:r>
      <w:proofErr w:type="spellEnd"/>
    </w:p>
    <w:p w:rsidR="001E7A78" w:rsidRPr="00D179EA" w:rsidRDefault="006C7C3A" w:rsidP="001E7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179EA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9C0A2E" w:rsidRPr="00D179E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Муниципального бюджетного общеобразовательного учреждения </w:t>
      </w:r>
    </w:p>
    <w:p w:rsidR="006C7C3A" w:rsidRPr="00D179EA" w:rsidRDefault="009C0A2E" w:rsidP="001E7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179EA">
        <w:rPr>
          <w:rFonts w:ascii="Times New Roman" w:eastAsia="Times New Roman" w:hAnsi="Times New Roman" w:cs="Times New Roman"/>
          <w:sz w:val="40"/>
          <w:szCs w:val="40"/>
          <w:lang w:eastAsia="ru-RU"/>
        </w:rPr>
        <w:t>«Средняя общеобразовательная школа №24»</w:t>
      </w:r>
    </w:p>
    <w:p w:rsidR="009C0A2E" w:rsidRPr="00D179EA" w:rsidRDefault="001E7A78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  <w:t>за 2021 год</w:t>
      </w:r>
    </w:p>
    <w:p w:rsidR="009C0A2E" w:rsidRPr="003C3732" w:rsidRDefault="003C3732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</w:pPr>
      <w:proofErr w:type="gramStart"/>
      <w:r w:rsidRPr="003C3732"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  <w:t>(с 01.01.по 31.08.2021 г.</w:t>
      </w:r>
      <w:proofErr w:type="gramEnd"/>
    </w:p>
    <w:p w:rsidR="003C3732" w:rsidRPr="003C3732" w:rsidRDefault="003C3732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</w:pPr>
      <w:r w:rsidRPr="003C3732">
        <w:rPr>
          <w:rFonts w:ascii="Times New Roman" w:eastAsia="Times New Roman" w:hAnsi="Times New Roman" w:cs="Times New Roman"/>
          <w:bCs/>
          <w:color w:val="222222"/>
          <w:sz w:val="40"/>
          <w:szCs w:val="40"/>
          <w:lang w:eastAsia="ru-RU"/>
        </w:rPr>
        <w:t>с 01.09.2021 по 31.12.2021г.)</w:t>
      </w:r>
    </w:p>
    <w:p w:rsidR="009C0A2E" w:rsidRPr="00D179EA" w:rsidRDefault="009C0A2E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179EA" w:rsidRDefault="00D179EA" w:rsidP="006C7C3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Общие сведения об образовательной организации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4"/>
        <w:gridCol w:w="6813"/>
      </w:tblGrid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948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№24»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948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Шехахмед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948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367903, РД, г. Махачкала, село Талги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948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8-989-666-35-85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BD6E4B" w:rsidP="00694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9488C" w:rsidRPr="00D179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9488C" w:rsidRPr="00D179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200624@</w:t>
              </w:r>
              <w:r w:rsidR="0069488C" w:rsidRPr="00D179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9488C" w:rsidRPr="00D179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488C" w:rsidRPr="00D179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9488C" w:rsidP="00694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Учредитель: Управление образования </w:t>
            </w:r>
            <w:proofErr w:type="gramStart"/>
            <w:r w:rsidRPr="00D179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79EA">
              <w:rPr>
                <w:rFonts w:ascii="Times New Roman" w:hAnsi="Times New Roman" w:cs="Times New Roman"/>
                <w:sz w:val="24"/>
                <w:szCs w:val="24"/>
              </w:rPr>
              <w:t>. Махачкалы..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C373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апреля 2021 </w:t>
            </w:r>
            <w:r w:rsidR="0069488C"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132970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31.03.2021г  номер 9928</w:t>
            </w:r>
          </w:p>
        </w:tc>
      </w:tr>
      <w:tr w:rsidR="006C7C3A" w:rsidRPr="00D179EA" w:rsidTr="006C7C3A">
        <w:trPr>
          <w:jc w:val="center"/>
        </w:trPr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 государственной аккредитации</w:t>
            </w:r>
          </w:p>
        </w:tc>
        <w:tc>
          <w:tcPr>
            <w:tcW w:w="6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132970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13 июня 2013 г № 5463 Серия 05А01 №000234. Срок до 13 июня 2025 г. </w:t>
            </w:r>
          </w:p>
        </w:tc>
      </w:tr>
    </w:tbl>
    <w:p w:rsidR="0069488C" w:rsidRPr="00D179EA" w:rsidRDefault="0069488C" w:rsidP="0069488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9488C" w:rsidRPr="00D179EA" w:rsidRDefault="0069488C" w:rsidP="0069488C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МБОУ «СОШ №24»</w:t>
      </w:r>
      <w:r w:rsidR="00C33376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Школа)</w:t>
      </w: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расположена в пригороде </w:t>
      </w:r>
      <w:proofErr w:type="gramStart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proofErr w:type="gramEnd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 Махачкала</w:t>
      </w:r>
      <w:r w:rsidR="00C33376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Большинство семей обучающихся проживают в частных домах. </w:t>
      </w:r>
    </w:p>
    <w:p w:rsidR="0007564C" w:rsidRDefault="0007564C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часть</w:t>
      </w: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I. Оценка образовательной деятельности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деятельность в Школе организуется в соответствии с </w:t>
      </w:r>
      <w:hyperlink r:id="rId7" w:anchor="/document/99/902389617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 29.12.2012 № 273-ФЗ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окальными нормативными актами Школы.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01.01.2021 года Школа функционирует в соответствии с требованиями </w:t>
      </w:r>
      <w:hyperlink r:id="rId8" w:anchor="/document/99/566085656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СП 2.4.3648-20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9" w:anchor="/document/99/573500115/ZAP2EI83I9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СанПиН 1.2.3685-21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учителя и заместитель директора по АХЧ проверяют, чтобы состояние спортзала и снарядов соответствовало санитарным требованиям, было исправным — по графику, утвержденному на учебный год.</w:t>
      </w:r>
    </w:p>
    <w:p w:rsidR="00132970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  <w:r w:rsidR="001329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C7C3A" w:rsidRPr="00D179EA" w:rsidRDefault="006422A2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ограниченными возможностями здоровья в Школе нет.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10" w:anchor="/document/99/902180656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 НОО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11" w:anchor="/document/99/902254916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 ООО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2" w:anchor="/document/99/902350579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 СОО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 2021 году в результате введения</w:t>
      </w:r>
      <w:r w:rsidR="003C3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обучения с применением дистанционных технологий в связи со строительством нового здания Школы 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часть образовательных программ в 2020/2021 и в 2021/2022 учебных годах пришлось реализовывать с применением электронного обучения и дистанционных образовательных технологий. Для этого использовались федеральные и региональные информационные ресурсы, в частности, </w:t>
      </w:r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платформа «</w:t>
      </w:r>
      <w:proofErr w:type="spellStart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</w:t>
      </w:r>
      <w:proofErr w:type="gramStart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gramEnd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proofErr w:type="spellEnd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«Российская электронная школа», «</w:t>
      </w:r>
      <w:proofErr w:type="spellStart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Якласс</w:t>
      </w:r>
      <w:proofErr w:type="spellEnd"/>
      <w:r w:rsidR="0059619E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педагогического анализа, проведенного по итогам освоения образовательных программ в дистанционном режиме, свидетельствуют о поддержании среднестатистического уровня успеваемости учеников начального, основного и среднего уровня общего образования.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Воспитательная работа</w:t>
      </w:r>
    </w:p>
    <w:p w:rsidR="006C7C3A" w:rsidRPr="00D179EA" w:rsidRDefault="003C3732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01.01</w:t>
      </w:r>
      <w:r w:rsidR="006C7C3A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поддерживает деятельность функционирующих на базе школы детских общественных объединений и организаций —</w:t>
      </w:r>
      <w:r w:rsidR="0059619E"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школьного футбольного </w:t>
      </w: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организует </w:t>
      </w:r>
      <w:proofErr w:type="spellStart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со школьниками;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развивает предметно-эстетическую среду Школы и реализует ее воспитательные возможности;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 4 месяца реализации программы воспитания родители и ученики выражают удовлетворенность воспитательным процессом в Школе, что отразилось на результатах анкетирования, проведенного</w:t>
      </w:r>
      <w:r w:rsidR="004E0E6B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20.12.2021.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Вместе с тем, родители высказали пожелания по введению мероприятий в календарный план воспитательной работы Школы, например, проводить осенние и зимние спортивные мероприятия в рамках подготовки к физкультурному комплексу ГТО. Предложения родителей будут рассмотрены и при наличии возможностей Школы включены в календарный план воспитательной работы Школы на</w:t>
      </w:r>
      <w:r w:rsidR="004E0E6B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2022/2023 учебный год.</w:t>
      </w:r>
    </w:p>
    <w:p w:rsidR="004207C2" w:rsidRPr="00D179EA" w:rsidRDefault="004207C2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 проводила систематическую работу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ПАВ, невыполнением родителями своих обязанностей по воспитанию детей.</w:t>
      </w:r>
    </w:p>
    <w:p w:rsidR="004207C2" w:rsidRPr="00D179EA" w:rsidRDefault="004207C2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соответствии с планами воспитательной работы для учеников  и их родителей были организованы:</w:t>
      </w:r>
    </w:p>
    <w:p w:rsidR="004207C2" w:rsidRPr="00D179EA" w:rsidRDefault="004207C2" w:rsidP="004207C2">
      <w:pPr>
        <w:pStyle w:val="a9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Классные часы и беседы на </w:t>
      </w: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антинаркотические</w:t>
      </w:r>
      <w:proofErr w:type="spell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темы с использованием </w:t>
      </w:r>
      <w:proofErr w:type="spellStart"/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ИКТ-технологий</w:t>
      </w:r>
      <w:proofErr w:type="spellEnd"/>
      <w:proofErr w:type="gramEnd"/>
    </w:p>
    <w:p w:rsidR="004207C2" w:rsidRPr="00D179EA" w:rsidRDefault="004207C2" w:rsidP="004207C2">
      <w:pPr>
        <w:pStyle w:val="a9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Книжные выставки «Я выбираю жизнь»</w:t>
      </w:r>
    </w:p>
    <w:p w:rsidR="004207C2" w:rsidRPr="00D179EA" w:rsidRDefault="004207C2" w:rsidP="004207C2">
      <w:pPr>
        <w:pStyle w:val="a9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Республиканское родительское </w:t>
      </w: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онлайн-собрание</w:t>
      </w:r>
      <w:proofErr w:type="spell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«Осторожно, родители, зло рядом»</w:t>
      </w:r>
    </w:p>
    <w:p w:rsidR="004207C2" w:rsidRPr="00D179EA" w:rsidRDefault="004207C2" w:rsidP="004207C2">
      <w:pPr>
        <w:pStyle w:val="a9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Беседы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встречи с представителями правоохранительных органов</w:t>
      </w:r>
    </w:p>
    <w:p w:rsidR="008D4BEC" w:rsidRPr="00D179EA" w:rsidRDefault="008D4BEC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Воспитательная работа в Школе осуществляется по следующим направлениям: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гражданско-патриотическое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духовно-нравственное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здоровьесберегающее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трудовое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интеллектуальное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эстетическое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экологическое воспитание;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правовое воспитание и культура безопасности;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внеурочная деятельность;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работа с родителями;</w:t>
      </w:r>
    </w:p>
    <w:p w:rsidR="008D4BEC" w:rsidRPr="00D179EA" w:rsidRDefault="008D4BEC" w:rsidP="008D4BEC">
      <w:pPr>
        <w:numPr>
          <w:ilvl w:val="0"/>
          <w:numId w:val="2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работа с учениками группы риска и их родителями.</w:t>
      </w:r>
    </w:p>
    <w:p w:rsidR="008D4BEC" w:rsidRPr="00D179EA" w:rsidRDefault="003C3732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 втором полугодии 2020/21</w:t>
      </w:r>
      <w:r w:rsidR="008D4BE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учебного года классными руководителями использовались различные формы работы с обучающимися и их родителями: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тематические классные часы (дистанционно);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участие в творческих конкурсах: конкурсы рисунков, фотоконкурсы, конкурс чтецов (дистанционно);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участие в интеллектуальных конкурсах, олимпиадах (дистанционно);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индивидуальные беседы с учащимися (дистанционно);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индивидуальные беседы с родителями (дистанционно);</w:t>
      </w:r>
    </w:p>
    <w:p w:rsidR="008D4BEC" w:rsidRPr="00D179EA" w:rsidRDefault="008D4BEC" w:rsidP="008D4BEC">
      <w:pPr>
        <w:numPr>
          <w:ilvl w:val="0"/>
          <w:numId w:val="23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родительские собрания (дистанционно).</w:t>
      </w:r>
    </w:p>
    <w:p w:rsidR="008D4BEC" w:rsidRPr="00D179EA" w:rsidRDefault="003C3732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 начало 2021/22</w:t>
      </w:r>
      <w:r w:rsidR="008D4BE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учебного года в Школе сформировано 20 общеобразовательных классов. Классными руководителями 1–11-х классов составлены годовые планы воспитательной работы с классами в соответствии с планом воспитательной работы Школы.</w:t>
      </w:r>
    </w:p>
    <w:p w:rsidR="008D4BEC" w:rsidRPr="00D179EA" w:rsidRDefault="008D4BEC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коронавирусной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инфекции (COVID-19)"» массовые мероприятия в образовательных организациях запрещены до 01.01.2022. В сложившейся ситуации школьные и классные воспитательные мероприятия в сентябре и начале октября проводились классными руководителями в своих классах. В период с 19.10.2020 в условиях дистанционного обучения воспитательная работа Школы осуществляется в дистанционном формате.</w:t>
      </w:r>
    </w:p>
    <w:p w:rsidR="008D4BEC" w:rsidRPr="00D179EA" w:rsidRDefault="008D4BEC" w:rsidP="008D4BE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Дополнительное образование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Дополнительное образование ведется по программам следующей направленности:</w:t>
      </w:r>
    </w:p>
    <w:p w:rsidR="004207C2" w:rsidRPr="00D179EA" w:rsidRDefault="004207C2" w:rsidP="004207C2">
      <w:pPr>
        <w:pStyle w:val="a9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Физкультурно-спортивное</w:t>
      </w:r>
    </w:p>
    <w:p w:rsidR="004207C2" w:rsidRPr="00D179EA" w:rsidRDefault="004207C2" w:rsidP="004207C2">
      <w:pPr>
        <w:pStyle w:val="a9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Художественное</w:t>
      </w:r>
    </w:p>
    <w:p w:rsidR="004207C2" w:rsidRPr="00D179EA" w:rsidRDefault="004207C2" w:rsidP="004207C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207C2" w:rsidRPr="00D179EA" w:rsidRDefault="004207C2" w:rsidP="004207C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напр</w:t>
      </w:r>
      <w:r w:rsidR="003C3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влений осуществлен на основании опроса обучающихся и родителей, который провели в сентябре 2021 года</w:t>
      </w:r>
    </w:p>
    <w:p w:rsidR="0041141B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Тем не 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менее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опрос родителей (законных представителей) обучающихся в </w:t>
      </w:r>
      <w:r w:rsidR="0041141B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сентябре 2021 г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ода показал, что большая часть опрошенных в целом удовлетворены качеством дополнительного образования в Школе.</w:t>
      </w:r>
    </w:p>
    <w:p w:rsidR="008D4BEC" w:rsidRPr="00D179EA" w:rsidRDefault="008D4BEC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Все программы дополнительного образования художественной, социально-педагогической,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,</w:t>
      </w:r>
      <w:proofErr w:type="gram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физкультурной направленности  реализовывались в дистанционном формате:</w:t>
      </w:r>
    </w:p>
    <w:p w:rsidR="008D4BEC" w:rsidRPr="00D179EA" w:rsidRDefault="008D4BEC" w:rsidP="008D4BEC">
      <w:pPr>
        <w:numPr>
          <w:ilvl w:val="0"/>
          <w:numId w:val="24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были внесены изменения в положение о ДО, в рабочие программы курсов и скорректировано КТП;</w:t>
      </w:r>
      <w:proofErr w:type="gramEnd"/>
    </w:p>
    <w:p w:rsidR="008D4BEC" w:rsidRPr="00D179EA" w:rsidRDefault="008D4BEC" w:rsidP="008D4BEC">
      <w:pPr>
        <w:numPr>
          <w:ilvl w:val="0"/>
          <w:numId w:val="24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предусматривая дифференциацию по классам и время проведения занятия не более 30 минут;</w:t>
      </w:r>
    </w:p>
    <w:p w:rsidR="008D4BEC" w:rsidRPr="00D179EA" w:rsidRDefault="008D4BEC" w:rsidP="008D4BEC">
      <w:pPr>
        <w:numPr>
          <w:ilvl w:val="0"/>
          <w:numId w:val="24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проводилось обязательное информирование обучающихся и их родителей об изменениях в программах 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</w:t>
      </w:r>
      <w:proofErr w:type="gram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8D4BEC" w:rsidRPr="00D179EA" w:rsidRDefault="00B9069B" w:rsidP="008D4BEC">
      <w:pPr>
        <w:spacing w:after="150" w:line="25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 В 3 четверти 2020-2021 </w:t>
      </w:r>
      <w:r w:rsidR="008D4BE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учебного года занятия по программам ДО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проводились в дистанционном  формате в связи со строительством нового здания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Школы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.С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четвертой четверти в очном формате</w:t>
      </w:r>
      <w:r w:rsidR="008D4BE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8D4BEC" w:rsidRPr="00D179EA" w:rsidRDefault="008D4BEC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Вывод: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благодаря внесению необходимых изменений программы дополнительного образования выполнены в полном объеме, в основном удалось сохранить контингент учеников.</w:t>
      </w:r>
    </w:p>
    <w:p w:rsidR="008D4BEC" w:rsidRPr="00D179EA" w:rsidRDefault="008D4BEC" w:rsidP="008D4BE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Данные проблемы повлияли на качество дополнительного образования, существенно повысив его.</w:t>
      </w:r>
    </w:p>
    <w:p w:rsidR="006422A2" w:rsidRPr="00D179EA" w:rsidRDefault="006422A2" w:rsidP="0007080C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Внеурочная деятельность 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ab/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Организация внеурочной деятельности соответствует требованиям ФГОС. Структура программ внеурочной деятельности в соответствии с ФГОС включает:</w:t>
      </w:r>
    </w:p>
    <w:p w:rsidR="006422A2" w:rsidRPr="00D179EA" w:rsidRDefault="006422A2" w:rsidP="006422A2">
      <w:pPr>
        <w:numPr>
          <w:ilvl w:val="0"/>
          <w:numId w:val="20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результаты освоения курса внеурочной деятельности;</w:t>
      </w:r>
    </w:p>
    <w:p w:rsidR="006422A2" w:rsidRPr="00D179EA" w:rsidRDefault="006422A2" w:rsidP="006422A2">
      <w:pPr>
        <w:numPr>
          <w:ilvl w:val="0"/>
          <w:numId w:val="20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содержание курса внеурочной деятельности с указанием форм организации и видов деятельности;</w:t>
      </w:r>
    </w:p>
    <w:p w:rsidR="006422A2" w:rsidRPr="00D179EA" w:rsidRDefault="006422A2" w:rsidP="006422A2">
      <w:pPr>
        <w:numPr>
          <w:ilvl w:val="0"/>
          <w:numId w:val="20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тематическое планирование.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Все программы по внеурочной деятельности имеют аннотации и размещены на официальном сайте Школы.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Формы организации внеурочной деятельности включают: кружки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Реализация программ внеурочной деятельности в период временных ограничений, связанных с эпидемиологической ситуацией 2020 года, проводилась с использованием дистанционных образовательных технологий.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 Все курсы внеурочной деятельности (кроме физкультурно-оздоровительного направления) 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реализовывались в дистанционном формате</w:t>
      </w:r>
      <w:r w:rsidR="003C3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 связи со строительством нового здания Школы обучающиеся были</w:t>
      </w:r>
      <w:proofErr w:type="gramEnd"/>
      <w:r w:rsidR="003C3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переведены на обучение с применением дистанционных технологий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6422A2" w:rsidRPr="00D179EA" w:rsidRDefault="006422A2" w:rsidP="006422A2">
      <w:pPr>
        <w:numPr>
          <w:ilvl w:val="0"/>
          <w:numId w:val="2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были внесены изменения в положение о внеурочной деятельности, в рабочие программы курсов и скорректировано КТП;</w:t>
      </w:r>
    </w:p>
    <w:p w:rsidR="006422A2" w:rsidRPr="00D179EA" w:rsidRDefault="006422A2" w:rsidP="006422A2">
      <w:pPr>
        <w:numPr>
          <w:ilvl w:val="0"/>
          <w:numId w:val="2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курсу, предусматривая дифференциацию по классам и время проведения занятия не более 30 минут;</w:t>
      </w:r>
    </w:p>
    <w:p w:rsidR="006422A2" w:rsidRPr="00D179EA" w:rsidRDefault="006422A2" w:rsidP="006422A2">
      <w:pPr>
        <w:numPr>
          <w:ilvl w:val="0"/>
          <w:numId w:val="2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проводилось обязательное информирование обучающихся и их родителей об изменениях в планах внеурочной деятельности.</w:t>
      </w:r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.</w:t>
      </w:r>
      <w:r w:rsidR="00B9069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В первой четверти 2021–2022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учебного года занятия по внеурочной деятельности проводились в традиционном очном формате. 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план внеурочной деятельности ОО были включены блоки курсов для обучающихся не только начальной, основной, но и средней школы, так как осенью 2020 года 10-е классы перешли на ФГОС СОО.</w:t>
      </w:r>
      <w:proofErr w:type="gramEnd"/>
    </w:p>
    <w:p w:rsidR="006422A2" w:rsidRPr="00D179EA" w:rsidRDefault="006422A2" w:rsidP="006422A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Вывод: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выявленные проблемы не повлияли на качество организации внеурочной деятельности. Благодаря внесению необходимых изменений учебный план по внеурочной деятельности выполнен в полном объеме, в основном удалось сохранить контингент учеников.</w:t>
      </w:r>
    </w:p>
    <w:p w:rsidR="0007080C" w:rsidRPr="00D179EA" w:rsidRDefault="0007080C" w:rsidP="0007080C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lastRenderedPageBreak/>
        <w:t xml:space="preserve">Об </w:t>
      </w:r>
      <w:proofErr w:type="spellStart"/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антикоронавирусных</w:t>
      </w:r>
      <w:proofErr w:type="spellEnd"/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мерах</w:t>
      </w:r>
    </w:p>
    <w:p w:rsidR="0007080C" w:rsidRPr="00D179EA" w:rsidRDefault="0007080C" w:rsidP="0007080C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В 2020 году на сайте ОО был создан специальный раздел, посвященный работе Школы в новых особых условиях. Частью этого раздела стал перечень документов, регламентирующих функционирование ОО в условиях </w:t>
      </w: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коронавирусной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инфекции. В перечень вошли документы вышестоящих организаций и ведомств, а также новые и измененные внутренние локальные нормативные акты Школы.</w:t>
      </w:r>
    </w:p>
    <w:p w:rsidR="005C6389" w:rsidRPr="00D179EA" w:rsidRDefault="005C6389" w:rsidP="005C638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Перечень документов, регламентирующий функционирование Школы в условиях </w:t>
      </w:r>
      <w:proofErr w:type="spellStart"/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коронавирусной</w:t>
      </w:r>
      <w:proofErr w:type="spellEnd"/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инфекции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4"/>
        <w:gridCol w:w="3537"/>
        <w:gridCol w:w="2656"/>
        <w:gridCol w:w="2960"/>
      </w:tblGrid>
      <w:tr w:rsidR="005C6389" w:rsidRPr="00D179EA" w:rsidTr="005C6389"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 локального акта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Март–май 2020</w:t>
            </w: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Рекомендации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«Об организации образовательного процесса в 2019/20 учебном году в условиях профилактики и предотвращения распространения новой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инфекции в организациях, реализующих основные образовательные программы дошкольного и общего образования» (приложение 1 к письму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08.04.2020 № ГД-161/04)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Методические рекомендации 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19.03.2020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Основные образовательные программы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Изменения в организационный раздел в части учебного плана и календарного графика.</w:t>
            </w:r>
          </w:p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Включен пункт о возможности применения электронного обучения и дистанционных образовательных технологий.</w:t>
            </w:r>
          </w:p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Изменения в разделы </w:t>
            </w: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«Система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</w:t>
            </w:r>
          </w:p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Изменения в части корректировки содержания рабочих программ</w:t>
            </w: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Положение о текущем контроле и промежуточной аттестации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Приказ о переходе на дистанционное обучение в связи с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8B6A96" w:rsidRPr="00D179EA" w:rsidRDefault="008B6A96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20F2" w:rsidRPr="00D179EA" w:rsidRDefault="00EE20F2" w:rsidP="00EE20F2">
            <w:pPr>
              <w:spacing w:after="150" w:line="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№ 66-П от 17.11. 2020 « О переводе обучающихся школы на обучение  с применением дистанционных технологий»</w:t>
            </w:r>
          </w:p>
          <w:p w:rsidR="00EE20F2" w:rsidRPr="00D179EA" w:rsidRDefault="00EE20F2" w:rsidP="00EE20F2">
            <w:pPr>
              <w:spacing w:after="150" w:line="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C6389" w:rsidRPr="00EE20F2" w:rsidRDefault="00EE20F2" w:rsidP="00EE2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№ 11-П от 31.03.2021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Приказ о внесении изменений в ООП НОО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ООО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связи с пандемией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коронавируса</w:t>
            </w:r>
            <w:proofErr w:type="spellEnd"/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rPr>
          <w:trHeight w:val="3"/>
        </w:trPr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Приказ о преодолении отставания по учебным предметам в связи с пандемией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коронавируса</w:t>
            </w:r>
            <w:proofErr w:type="spellEnd"/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Август–декабрь 202</w:t>
            </w:r>
            <w:r w:rsidR="00B906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об организации работы МБОУ «СОШ № 24» по требованиям СП 3.1/2.4.3598–20</w:t>
            </w:r>
          </w:p>
          <w:p w:rsidR="008B6A96" w:rsidRPr="00D179EA" w:rsidRDefault="008B6A96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B6A96" w:rsidRPr="00D179EA" w:rsidRDefault="008B6A96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8B6A96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12-п от 31.03.2021 « О закреплении за каждым классом отдельного кабинета»</w:t>
            </w:r>
          </w:p>
          <w:p w:rsidR="008B6A96" w:rsidRPr="00D179EA" w:rsidRDefault="008B6A96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13-П от 31.03.2021 « Об организации ежедневных утренних фильтров при входе в  МБОУ «СОШ №24»</w:t>
            </w:r>
          </w:p>
          <w:p w:rsidR="008B6A96" w:rsidRPr="00D179EA" w:rsidRDefault="008B6A96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№ 48-П от </w:t>
            </w: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01.09.2020 «О внесении изменений  в приказ № 76-п  от 03.08.2020 « О введении масочного режима»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</w:t>
            </w:r>
            <w:r w:rsidR="00B906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 об организованном начале 2021/2022</w:t>
            </w: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89" w:rsidRPr="00D179EA" w:rsidTr="005C6389"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&lt;…&gt;</w:t>
            </w:r>
          </w:p>
        </w:tc>
        <w:tc>
          <w:tcPr>
            <w:tcW w:w="3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389" w:rsidRPr="00D179EA" w:rsidRDefault="005C6389" w:rsidP="00E3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80C" w:rsidRPr="00D179EA" w:rsidRDefault="0007080C" w:rsidP="0007080C">
      <w:pPr>
        <w:tabs>
          <w:tab w:val="left" w:pos="5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B" w:rsidRPr="00D179EA" w:rsidRDefault="0041141B" w:rsidP="004114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дополнительным образованием в 2021 году</w:t>
      </w:r>
    </w:p>
    <w:p w:rsidR="0041141B" w:rsidRPr="00D179EA" w:rsidRDefault="0041141B" w:rsidP="0041141B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удовлетворены -</w:t>
      </w:r>
      <w:r w:rsidR="00E82239">
        <w:rPr>
          <w:rFonts w:ascii="Times New Roman" w:eastAsia="Times New Roman" w:hAnsi="Times New Roman" w:cs="Times New Roman"/>
          <w:sz w:val="24"/>
          <w:szCs w:val="24"/>
          <w:lang w:eastAsia="ru-RU"/>
        </w:rPr>
        <w:t>70%</w:t>
      </w:r>
    </w:p>
    <w:p w:rsidR="0041141B" w:rsidRPr="00D179EA" w:rsidRDefault="0041141B" w:rsidP="0041141B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–</w:t>
      </w:r>
      <w:r w:rsidR="00E82239">
        <w:rPr>
          <w:rFonts w:ascii="Times New Roman" w:eastAsia="Times New Roman" w:hAnsi="Times New Roman" w:cs="Times New Roman"/>
          <w:sz w:val="24"/>
          <w:szCs w:val="24"/>
          <w:lang w:eastAsia="ru-RU"/>
        </w:rPr>
        <w:t>20 %</w:t>
      </w:r>
    </w:p>
    <w:p w:rsidR="0041141B" w:rsidRPr="00D179EA" w:rsidRDefault="0041141B" w:rsidP="0041141B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Неудовлетворены</w:t>
      </w:r>
      <w:proofErr w:type="spellEnd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2239">
        <w:rPr>
          <w:rFonts w:ascii="Times New Roman" w:eastAsia="Times New Roman" w:hAnsi="Times New Roman" w:cs="Times New Roman"/>
          <w:sz w:val="24"/>
          <w:szCs w:val="24"/>
          <w:lang w:eastAsia="ru-RU"/>
        </w:rPr>
        <w:t>10 %</w:t>
      </w:r>
    </w:p>
    <w:p w:rsidR="0041141B" w:rsidRPr="00D179EA" w:rsidRDefault="0041141B" w:rsidP="0041141B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привожу ребенка на занятия по </w:t>
      </w:r>
      <w:proofErr w:type="spellStart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допобразованию</w:t>
      </w:r>
      <w:proofErr w:type="spellEnd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</w:t>
      </w:r>
      <w:r w:rsidR="00E82239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</w:p>
    <w:p w:rsidR="006C7C3A" w:rsidRPr="00D179EA" w:rsidRDefault="006C7C3A" w:rsidP="006C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Оценка системы управления организацией</w:t>
      </w:r>
    </w:p>
    <w:p w:rsidR="0041141B" w:rsidRPr="00D179EA" w:rsidRDefault="0041141B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Управление Школой осуществляется на принципах единоначалия и самоуправления</w:t>
      </w:r>
    </w:p>
    <w:p w:rsidR="006C7C3A" w:rsidRPr="00D179EA" w:rsidRDefault="006C7C3A" w:rsidP="00E8223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7809"/>
      </w:tblGrid>
      <w:tr w:rsidR="006C7C3A" w:rsidRPr="00D179EA" w:rsidTr="001C4E63">
        <w:trPr>
          <w:jc w:val="center"/>
        </w:trPr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A52193" w:rsidRPr="00D179EA" w:rsidTr="001C4E63">
        <w:trPr>
          <w:jc w:val="center"/>
        </w:trPr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3" w:rsidRPr="00D179EA" w:rsidRDefault="00A5219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7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3" w:rsidRPr="00D179EA" w:rsidRDefault="00A5219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Школой. </w:t>
            </w:r>
          </w:p>
        </w:tc>
      </w:tr>
      <w:tr w:rsidR="00A52193" w:rsidRPr="00D179EA" w:rsidTr="001C4E63">
        <w:trPr>
          <w:jc w:val="center"/>
        </w:trPr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3" w:rsidRPr="00D179EA" w:rsidRDefault="00DE5FA6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7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2193" w:rsidRPr="00D179EA" w:rsidRDefault="008327B1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</w:t>
            </w:r>
            <w:r w:rsidR="001C4E63"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расписание, отчетные документы организации, осуществляет общее руководство Школой. </w:t>
            </w:r>
          </w:p>
          <w:p w:rsidR="001C4E63" w:rsidRPr="00D179EA" w:rsidRDefault="001C4E6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4E63" w:rsidRPr="00D179EA" w:rsidRDefault="001C4E63" w:rsidP="001C4E6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Рассматривает вопросы:</w:t>
            </w:r>
          </w:p>
          <w:p w:rsidR="001C4E63" w:rsidRPr="00D179EA" w:rsidRDefault="001C4E63" w:rsidP="001C4E63">
            <w:pPr>
              <w:pStyle w:val="a9"/>
              <w:numPr>
                <w:ilvl w:val="0"/>
                <w:numId w:val="16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Развития образовательной организации</w:t>
            </w:r>
          </w:p>
          <w:p w:rsidR="001C4E63" w:rsidRPr="00D179EA" w:rsidRDefault="001C4E63" w:rsidP="001C4E63">
            <w:pPr>
              <w:pStyle w:val="a9"/>
              <w:numPr>
                <w:ilvl w:val="0"/>
                <w:numId w:val="16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Финансово-хозяйственной деятельности</w:t>
            </w:r>
          </w:p>
          <w:p w:rsidR="001C4E63" w:rsidRPr="00D179EA" w:rsidRDefault="001C4E63" w:rsidP="001C4E63">
            <w:pPr>
              <w:pStyle w:val="a9"/>
              <w:numPr>
                <w:ilvl w:val="0"/>
                <w:numId w:val="16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  <w:p w:rsidR="001C4E63" w:rsidRPr="00D179EA" w:rsidRDefault="001C4E6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4E63" w:rsidRPr="00D179EA" w:rsidTr="001C4E63">
        <w:trPr>
          <w:jc w:val="center"/>
        </w:trPr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E63" w:rsidRPr="00D179EA" w:rsidRDefault="001C4E6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E63" w:rsidRPr="00D179EA" w:rsidRDefault="001C4E6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 Школы, в том числе рассматривает вопросы:</w:t>
            </w:r>
          </w:p>
          <w:p w:rsidR="001C4E63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Развития образовательных услуг;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Регламентации образовательных отношений;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Разработки образовательных программ;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Аттестации, повышения квалификации педагогических работников;</w:t>
            </w:r>
          </w:p>
          <w:p w:rsidR="0001267B" w:rsidRPr="00D179EA" w:rsidRDefault="0001267B" w:rsidP="001C4E63">
            <w:pPr>
              <w:pStyle w:val="a9"/>
              <w:numPr>
                <w:ilvl w:val="0"/>
                <w:numId w:val="17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Координации деятельности методических объединений</w:t>
            </w:r>
          </w:p>
        </w:tc>
      </w:tr>
      <w:tr w:rsidR="0001267B" w:rsidRPr="00D179EA" w:rsidTr="001C4E63">
        <w:trPr>
          <w:jc w:val="center"/>
        </w:trPr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67B" w:rsidRPr="00D179EA" w:rsidRDefault="0001267B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Общее собрание работников </w:t>
            </w:r>
          </w:p>
        </w:tc>
        <w:tc>
          <w:tcPr>
            <w:tcW w:w="7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67B" w:rsidRPr="00D179EA" w:rsidRDefault="0001267B" w:rsidP="0001267B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03937" w:rsidRPr="00D179EA" w:rsidRDefault="00D03937" w:rsidP="00D03937">
            <w:pPr>
              <w:pStyle w:val="a9"/>
              <w:numPr>
                <w:ilvl w:val="0"/>
                <w:numId w:val="18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03937" w:rsidRPr="00D179EA" w:rsidRDefault="00D03937" w:rsidP="00D03937">
            <w:pPr>
              <w:pStyle w:val="a9"/>
              <w:numPr>
                <w:ilvl w:val="0"/>
                <w:numId w:val="18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03937" w:rsidRPr="00D179EA" w:rsidRDefault="00D03937" w:rsidP="00D03937">
            <w:pPr>
              <w:pStyle w:val="a9"/>
              <w:numPr>
                <w:ilvl w:val="0"/>
                <w:numId w:val="18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03937" w:rsidRPr="00D179EA" w:rsidRDefault="00D03937" w:rsidP="00D03937">
            <w:pPr>
              <w:pStyle w:val="a9"/>
              <w:numPr>
                <w:ilvl w:val="0"/>
                <w:numId w:val="18"/>
              </w:num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:rsidR="0001267B" w:rsidRPr="00D179EA" w:rsidRDefault="0001267B" w:rsidP="0001267B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3937" w:rsidRPr="00D179EA" w:rsidRDefault="00D03937" w:rsidP="006C7C3A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C855F5" w:rsidRPr="00D179EA" w:rsidRDefault="00C855F5" w:rsidP="00C855F5">
      <w:p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осуществления учебно-методической работы в Школе создано семь  предметных методических объединений:</w:t>
      </w:r>
    </w:p>
    <w:p w:rsidR="00C855F5" w:rsidRPr="00D179EA" w:rsidRDefault="00C855F5" w:rsidP="00C855F5">
      <w:p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русского языка и литературы, родных языков и родной литературы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естественно-математического цикла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истории, обществознания, ОРКСЭ, ОДНКНР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группа учителей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классных руководителей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начальных классов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иностранного языка</w:t>
      </w:r>
    </w:p>
    <w:p w:rsidR="00C855F5" w:rsidRPr="00D179EA" w:rsidRDefault="00C855F5" w:rsidP="00C855F5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объединение учителей физической культуры, музыки и  </w:t>
      </w:r>
      <w:proofErr w:type="gramStart"/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</w:p>
    <w:p w:rsidR="00D03937" w:rsidRPr="00D179EA" w:rsidRDefault="00D03937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C855F5" w:rsidRPr="00D179EA" w:rsidRDefault="00C855F5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учета мнения обучающихся и родителей ( законных представителей) несовершеннолетних обучающихся в школе действует Совет старшеклассников</w:t>
      </w:r>
      <w:proofErr w:type="gramStart"/>
      <w:r w:rsidRPr="00D17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D17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 отцов, общешкольный родительский комитет</w:t>
      </w: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III. Оценка содержания и качества подготовки </w:t>
      </w:r>
      <w:proofErr w:type="gramStart"/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C855F5" w:rsidRPr="00D179EA" w:rsidRDefault="00C855F5" w:rsidP="00C855F5">
      <w:pPr>
        <w:tabs>
          <w:tab w:val="left" w:pos="45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Статистика показателей за </w:t>
      </w:r>
      <w:r w:rsidR="00EF7831" w:rsidRPr="00D17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 год</w:t>
      </w:r>
    </w:p>
    <w:p w:rsidR="00C855F5" w:rsidRPr="00D179EA" w:rsidRDefault="00491D8C" w:rsidP="00491D8C">
      <w:pPr>
        <w:tabs>
          <w:tab w:val="left" w:pos="240"/>
        </w:tabs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20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Статистика показателей за 2019</w:t>
      </w:r>
      <w:r w:rsidRPr="00D17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-2021г годы</w:t>
      </w:r>
    </w:p>
    <w:tbl>
      <w:tblPr>
        <w:tblW w:w="400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2845"/>
        <w:gridCol w:w="1546"/>
        <w:gridCol w:w="1546"/>
        <w:gridCol w:w="1684"/>
      </w:tblGrid>
      <w:tr w:rsidR="00EF7831" w:rsidRPr="00D179EA" w:rsidTr="00EF7831"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год 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2021</w:t>
            </w:r>
          </w:p>
        </w:tc>
      </w:tr>
      <w:tr w:rsidR="00EF7831" w:rsidRPr="00D179EA" w:rsidTr="00C62C09">
        <w:trPr>
          <w:trHeight w:val="1485"/>
        </w:trPr>
        <w:tc>
          <w:tcPr>
            <w:tcW w:w="77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tcBorders>
              <w:top w:val="single" w:sz="6" w:space="0" w:color="222222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начальная школа</w:t>
            </w:r>
          </w:p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D8C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EF7831" w:rsidRPr="00D179EA" w:rsidTr="00C62C09">
        <w:trPr>
          <w:trHeight w:val="360"/>
        </w:trPr>
        <w:tc>
          <w:tcPr>
            <w:tcW w:w="77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основная школа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EF7831" w:rsidRPr="00D179EA" w:rsidTr="00C62C09">
        <w:trPr>
          <w:trHeight w:val="330"/>
        </w:trPr>
        <w:tc>
          <w:tcPr>
            <w:tcW w:w="77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средняя школа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F7831" w:rsidRPr="00D179EA" w:rsidTr="00C62C09">
        <w:trPr>
          <w:trHeight w:val="1365"/>
        </w:trPr>
        <w:tc>
          <w:tcPr>
            <w:tcW w:w="773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начальная школа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31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7831" w:rsidRPr="00D179EA" w:rsidTr="00C62C09">
        <w:trPr>
          <w:trHeight w:val="375"/>
        </w:trPr>
        <w:tc>
          <w:tcPr>
            <w:tcW w:w="77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основная школа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7831" w:rsidRPr="00D179EA" w:rsidTr="00C62C09">
        <w:trPr>
          <w:trHeight w:val="315"/>
        </w:trPr>
        <w:tc>
          <w:tcPr>
            <w:tcW w:w="77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EF7831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средняя школа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831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7AEF" w:rsidRPr="00D179EA" w:rsidTr="00C62C09">
        <w:trPr>
          <w:trHeight w:val="1185"/>
        </w:trPr>
        <w:tc>
          <w:tcPr>
            <w:tcW w:w="773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основном общем образовании</w:t>
            </w: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7AEF" w:rsidRPr="00D179EA" w:rsidTr="00C62C09">
        <w:trPr>
          <w:trHeight w:val="870"/>
        </w:trPr>
        <w:tc>
          <w:tcPr>
            <w:tcW w:w="77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7AEF" w:rsidRPr="00D179EA" w:rsidTr="00C62C09">
        <w:trPr>
          <w:trHeight w:val="1755"/>
        </w:trPr>
        <w:tc>
          <w:tcPr>
            <w:tcW w:w="773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Окончили школу с аттестатом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Отличием:</w:t>
            </w: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основной школе</w:t>
            </w:r>
          </w:p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D8C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D8C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D8C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491D8C" w:rsidP="0049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C09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09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AEF" w:rsidRPr="00D179EA" w:rsidRDefault="00C62C09" w:rsidP="00C62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7AEF" w:rsidRPr="00D179EA" w:rsidTr="00797AEF">
        <w:trPr>
          <w:trHeight w:val="420"/>
        </w:trPr>
        <w:tc>
          <w:tcPr>
            <w:tcW w:w="77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797AEF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средней школе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491D8C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222222"/>
              <w:bottom w:val="single" w:sz="6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7AEF" w:rsidRPr="00D179EA" w:rsidRDefault="00C62C09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97AEF" w:rsidRPr="00D179EA" w:rsidRDefault="00797AEF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F72121" w:rsidRPr="00D179EA" w:rsidRDefault="00F72121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</w:t>
      </w:r>
      <w:r w:rsidR="00491D8C"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сохраняется, при этом стабильно растет количество обучающихся Школы</w:t>
      </w:r>
    </w:p>
    <w:p w:rsidR="00FD61A2" w:rsidRPr="00D179EA" w:rsidRDefault="00FD61A2" w:rsidP="00FD61A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ОВЗ в 2021 году в Школе не было.</w:t>
      </w:r>
    </w:p>
    <w:p w:rsidR="00FD61A2" w:rsidRPr="00D179EA" w:rsidRDefault="00FD61A2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C7C3A" w:rsidRPr="00E82239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822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Краткий анализ динамики результатов успеваемости и качества знаний</w:t>
      </w:r>
    </w:p>
    <w:p w:rsidR="006C7C3A" w:rsidRPr="00E82239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822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Результаты освоения учащимися программ начального общего образования по показателю «успеваемость» в 2021 году</w:t>
      </w:r>
    </w:p>
    <w:p w:rsidR="00FD61A2" w:rsidRPr="00D179EA" w:rsidRDefault="00FD61A2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"/>
        <w:gridCol w:w="1569"/>
        <w:gridCol w:w="630"/>
        <w:gridCol w:w="512"/>
        <w:gridCol w:w="1242"/>
        <w:gridCol w:w="572"/>
        <w:gridCol w:w="1242"/>
        <w:gridCol w:w="450"/>
        <w:gridCol w:w="630"/>
        <w:gridCol w:w="350"/>
        <w:gridCol w:w="633"/>
        <w:gridCol w:w="350"/>
        <w:gridCol w:w="795"/>
        <w:gridCol w:w="600"/>
      </w:tblGrid>
      <w:tr w:rsidR="00CC2403" w:rsidRPr="00D179EA" w:rsidTr="006C7C3A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6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Окончили год 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085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успевают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CC2403" w:rsidRPr="00D179EA" w:rsidTr="006C7C3A">
        <w:trPr>
          <w:trHeight w:val="30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8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FD61A2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403" w:rsidRPr="00D179EA" w:rsidTr="006C7C3A">
        <w:trPr>
          <w:trHeight w:val="43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4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C2403" w:rsidP="006C7C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C2403" w:rsidRPr="00D179EA" w:rsidTr="006C7C3A">
        <w:tc>
          <w:tcPr>
            <w:tcW w:w="8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C2403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2403" w:rsidRPr="00D179EA" w:rsidTr="006C7C3A">
        <w:tc>
          <w:tcPr>
            <w:tcW w:w="8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C2403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2403" w:rsidRPr="00D179EA" w:rsidTr="006C7C3A">
        <w:tc>
          <w:tcPr>
            <w:tcW w:w="8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C2403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2403" w:rsidRPr="00D179EA" w:rsidTr="006C7C3A">
        <w:tc>
          <w:tcPr>
            <w:tcW w:w="8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C2403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C92D4C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6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C2403" w:rsidRPr="00D179EA" w:rsidRDefault="00CC2403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C7C3A" w:rsidRPr="00E82239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822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Результаты освоения учащимися программ основного общего образования по показателю «успеваемость» в 2021 году</w:t>
      </w:r>
    </w:p>
    <w:p w:rsidR="00CC2403" w:rsidRPr="00D179EA" w:rsidRDefault="00CC2403" w:rsidP="00CC240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сравнивать результаты освоения обучающимися программ начального общего образования по показателю «успеваемость» в 2021 году с результатами освоения учащимися программ начального общего образования по показателю «успеваемость» в 2020 году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 можно отметить, что процент учащихся, окончивших на «4» и «5»</w:t>
      </w:r>
      <w:r w:rsidR="00E822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вырос на _</w:t>
      </w:r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15.5 </w:t>
      </w: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_процента</w:t>
      </w:r>
      <w:proofErr w:type="spellEnd"/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составляет 39,5%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(в 2020 был _</w:t>
      </w:r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</w:t>
      </w:r>
      <w:r w:rsidR="00E822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%), процент учащихся, окончивших на «5» , вырос на </w:t>
      </w:r>
      <w:r w:rsidR="00FB4C8A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процента  (в 2020 _</w:t>
      </w:r>
      <w:r w:rsidR="00FB4C8A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_%)</w:t>
      </w:r>
    </w:p>
    <w:p w:rsidR="00CC2403" w:rsidRPr="00D179EA" w:rsidRDefault="00CC2403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"/>
        <w:gridCol w:w="1569"/>
        <w:gridCol w:w="631"/>
        <w:gridCol w:w="511"/>
        <w:gridCol w:w="1242"/>
        <w:gridCol w:w="570"/>
        <w:gridCol w:w="1242"/>
        <w:gridCol w:w="450"/>
        <w:gridCol w:w="630"/>
        <w:gridCol w:w="350"/>
        <w:gridCol w:w="631"/>
        <w:gridCol w:w="350"/>
        <w:gridCol w:w="957"/>
        <w:gridCol w:w="442"/>
      </w:tblGrid>
      <w:tr w:rsidR="00523A79" w:rsidRPr="00D179EA" w:rsidTr="00491D8C">
        <w:tc>
          <w:tcPr>
            <w:tcW w:w="8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4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523A79" w:rsidRPr="00D179EA" w:rsidTr="006C7C3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A79" w:rsidRPr="00D179EA" w:rsidTr="00491D8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A79" w:rsidRPr="00D179EA" w:rsidTr="00491D8C">
        <w:tc>
          <w:tcPr>
            <w:tcW w:w="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523A79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FB4C8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491D8C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23A79" w:rsidRPr="00D179EA" w:rsidRDefault="00523A79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A76B44" w:rsidRPr="00D179EA" w:rsidRDefault="00A76B44" w:rsidP="00A76B44">
      <w:pPr>
        <w:tabs>
          <w:tab w:val="left" w:pos="315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сравнить результаты освоения обучающимися программ основного общего образования по показателю «успеваемость» в 2021 году с результатами освоения учащимися программ основного общего образования по показателю «успеваемость» в 2020 году, то можно отметить, что процент учащихся, </w:t>
      </w:r>
      <w:r w:rsidR="001768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окончивших на «4» и «5» увеличился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_</w:t>
      </w:r>
      <w:r w:rsidR="001768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,5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_%</w:t>
      </w:r>
      <w:r w:rsidR="001768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составляет 28,5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 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2020 был _</w:t>
      </w:r>
      <w:r w:rsidR="002C62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___%), процент учащихся, окончивших на «5» стабилен</w:t>
      </w:r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 в 2020- _</w:t>
      </w:r>
      <w:r w:rsidR="00C205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__%). </w:t>
      </w:r>
    </w:p>
    <w:p w:rsidR="00C205B8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2021 году 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4-8-х классов участвовали в проведении всероссийских проверочных работ. Анализ результатов </w:t>
      </w:r>
      <w:r w:rsidR="00C205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показал положительную динамику по сравнению с результатами 2020 года: 95% учеников справились с заданиями, которые вызвали затруднения </w:t>
      </w:r>
      <w:proofErr w:type="gramStart"/>
      <w:r w:rsidR="00C205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="00C205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осенних ВПР 2020 года</w:t>
      </w: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освоения программ среднего общего образования обучающимися 10, 11 классов по показателю «успеваемость» в 2021 году</w:t>
      </w:r>
    </w:p>
    <w:p w:rsidR="00523A79" w:rsidRPr="00D179EA" w:rsidRDefault="00C92D4C" w:rsidP="00A76B44">
      <w:pPr>
        <w:tabs>
          <w:tab w:val="left" w:pos="315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715"/>
        <w:gridCol w:w="606"/>
        <w:gridCol w:w="713"/>
        <w:gridCol w:w="971"/>
        <w:gridCol w:w="730"/>
        <w:gridCol w:w="952"/>
        <w:gridCol w:w="340"/>
        <w:gridCol w:w="606"/>
        <w:gridCol w:w="342"/>
        <w:gridCol w:w="606"/>
        <w:gridCol w:w="342"/>
        <w:gridCol w:w="1003"/>
        <w:gridCol w:w="340"/>
        <w:gridCol w:w="740"/>
        <w:gridCol w:w="604"/>
      </w:tblGrid>
      <w:tr w:rsidR="00A76B44" w:rsidRPr="00D179EA" w:rsidTr="00C205B8">
        <w:tc>
          <w:tcPr>
            <w:tcW w:w="418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4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629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полугодие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904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640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Сменили форму обучения</w:t>
            </w:r>
          </w:p>
        </w:tc>
      </w:tr>
      <w:tr w:rsidR="00A76B44" w:rsidRPr="00D179EA" w:rsidTr="00C205B8">
        <w:tc>
          <w:tcPr>
            <w:tcW w:w="41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5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640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5B8" w:rsidRPr="00D179EA" w:rsidTr="00C205B8">
        <w:tc>
          <w:tcPr>
            <w:tcW w:w="41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3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отметка</w:t>
            </w: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«4» и «5»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отметк</w:t>
            </w: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ами «5»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C205B8" w:rsidRPr="00D179EA" w:rsidTr="00C205B8"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5B8" w:rsidRPr="00D179EA" w:rsidTr="00C205B8"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28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5B8" w:rsidRPr="00D179EA" w:rsidTr="00C205B8"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A76B4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16.6%</w:t>
            </w:r>
          </w:p>
        </w:tc>
        <w:tc>
          <w:tcPr>
            <w:tcW w:w="28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7C3A" w:rsidRPr="00D179EA" w:rsidRDefault="00C205B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6B44" w:rsidRPr="00D179EA" w:rsidRDefault="00A76B44" w:rsidP="00A76B4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освоения учащимися программ среднего общего образования по показателю «успеваемость» в 2021 учебном году выросли на _</w:t>
      </w:r>
      <w:r w:rsidR="001768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___процента (в 2020 количество обучающихся, которые закончили полугодие на «4» и «5», было _</w:t>
      </w:r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___%), процент учащихс</w:t>
      </w:r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proofErr w:type="gramStart"/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окончивших на «5» , 0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(в 2020 было _</w:t>
      </w:r>
      <w:r w:rsidR="00B76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__%)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2021 году</w:t>
      </w:r>
      <w:r w:rsidR="00F7212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бучающиеся 9-х классов сдавали экзамены только по основным предметам — русскому языку и математике, чтобы получить аттестат. По одному предмету по выбору проводилась внутренняя контрольная работа. Участники ГИА с ОВЗ и инвалидностью могли сдать экзамен только по одному предмету по своему желанию.</w:t>
      </w:r>
    </w:p>
    <w:p w:rsidR="00A76B44" w:rsidRPr="00D179EA" w:rsidRDefault="00945F9D" w:rsidP="00945F9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ОГЭ по основным предметам</w:t>
      </w:r>
    </w:p>
    <w:tbl>
      <w:tblPr>
        <w:tblStyle w:val="aa"/>
        <w:tblW w:w="0" w:type="auto"/>
        <w:tblLayout w:type="fixed"/>
        <w:tblLook w:val="04A0"/>
      </w:tblPr>
      <w:tblGrid>
        <w:gridCol w:w="1526"/>
        <w:gridCol w:w="1134"/>
        <w:gridCol w:w="709"/>
        <w:gridCol w:w="465"/>
        <w:gridCol w:w="555"/>
        <w:gridCol w:w="690"/>
        <w:gridCol w:w="950"/>
        <w:gridCol w:w="1508"/>
        <w:gridCol w:w="1508"/>
        <w:gridCol w:w="1508"/>
      </w:tblGrid>
      <w:tr w:rsidR="00945F9D" w:rsidRPr="00D179EA" w:rsidTr="00945F9D">
        <w:trPr>
          <w:trHeight w:val="405"/>
        </w:trPr>
        <w:tc>
          <w:tcPr>
            <w:tcW w:w="1526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сдающих</w:t>
            </w:r>
            <w:proofErr w:type="gramEnd"/>
          </w:p>
        </w:tc>
        <w:tc>
          <w:tcPr>
            <w:tcW w:w="709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 них ГВЭ</w:t>
            </w:r>
          </w:p>
        </w:tc>
        <w:tc>
          <w:tcPr>
            <w:tcW w:w="2660" w:type="dxa"/>
            <w:gridSpan w:val="4"/>
            <w:tcBorders>
              <w:bottom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Получили отметки</w:t>
            </w:r>
          </w:p>
        </w:tc>
        <w:tc>
          <w:tcPr>
            <w:tcW w:w="1508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усп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8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1508" w:type="dxa"/>
            <w:vMerge w:val="restart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945F9D" w:rsidRPr="00D179EA" w:rsidTr="00945F9D">
        <w:trPr>
          <w:trHeight w:val="465"/>
        </w:trPr>
        <w:tc>
          <w:tcPr>
            <w:tcW w:w="1526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auto"/>
              <w:righ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45F9D" w:rsidRPr="00D179EA" w:rsidTr="00945F9D">
        <w:tc>
          <w:tcPr>
            <w:tcW w:w="1526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tcBorders>
              <w:righ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3,1</w:t>
            </w:r>
          </w:p>
        </w:tc>
      </w:tr>
      <w:tr w:rsidR="00945F9D" w:rsidRPr="00D179EA" w:rsidTr="00945F9D">
        <w:tc>
          <w:tcPr>
            <w:tcW w:w="1526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5" w:type="dxa"/>
            <w:tcBorders>
              <w:righ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8" w:type="dxa"/>
          </w:tcPr>
          <w:p w:rsidR="00945F9D" w:rsidRPr="00D179EA" w:rsidRDefault="00945F9D" w:rsidP="006C7C3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3.1</w:t>
            </w:r>
          </w:p>
        </w:tc>
      </w:tr>
    </w:tbl>
    <w:p w:rsidR="00EF10B4" w:rsidRPr="00D179EA" w:rsidRDefault="00EF10B4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45F9D" w:rsidRPr="00D179EA" w:rsidRDefault="001C7738" w:rsidP="001C77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проведенных контрольных работ</w:t>
      </w:r>
    </w:p>
    <w:tbl>
      <w:tblPr>
        <w:tblStyle w:val="aa"/>
        <w:tblW w:w="0" w:type="auto"/>
        <w:tblLayout w:type="fixed"/>
        <w:tblLook w:val="04A0"/>
      </w:tblPr>
      <w:tblGrid>
        <w:gridCol w:w="1809"/>
        <w:gridCol w:w="851"/>
        <w:gridCol w:w="465"/>
        <w:gridCol w:w="555"/>
        <w:gridCol w:w="690"/>
        <w:gridCol w:w="950"/>
        <w:gridCol w:w="1508"/>
        <w:gridCol w:w="1508"/>
        <w:gridCol w:w="1508"/>
      </w:tblGrid>
      <w:tr w:rsidR="001C7738" w:rsidRPr="00D179EA" w:rsidTr="001C7738">
        <w:trPr>
          <w:trHeight w:val="405"/>
        </w:trPr>
        <w:tc>
          <w:tcPr>
            <w:tcW w:w="1809" w:type="dxa"/>
            <w:vMerge w:val="restart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ab/>
              <w:t>предмет</w:t>
            </w:r>
          </w:p>
        </w:tc>
        <w:tc>
          <w:tcPr>
            <w:tcW w:w="851" w:type="dxa"/>
            <w:vMerge w:val="restart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сдающих</w:t>
            </w:r>
            <w:proofErr w:type="gramEnd"/>
          </w:p>
        </w:tc>
        <w:tc>
          <w:tcPr>
            <w:tcW w:w="2660" w:type="dxa"/>
            <w:gridSpan w:val="4"/>
            <w:tcBorders>
              <w:bottom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Получили отметки</w:t>
            </w:r>
          </w:p>
        </w:tc>
        <w:tc>
          <w:tcPr>
            <w:tcW w:w="1508" w:type="dxa"/>
            <w:vMerge w:val="restart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усп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8" w:type="dxa"/>
            <w:vMerge w:val="restart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1508" w:type="dxa"/>
            <w:vMerge w:val="restart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1C7738" w:rsidRPr="00D179EA" w:rsidTr="001C7738">
        <w:trPr>
          <w:trHeight w:val="465"/>
        </w:trPr>
        <w:tc>
          <w:tcPr>
            <w:tcW w:w="1809" w:type="dxa"/>
            <w:vMerge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auto"/>
              <w:righ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vMerge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C7738" w:rsidRPr="00D179EA" w:rsidTr="001C7738">
        <w:tc>
          <w:tcPr>
            <w:tcW w:w="1809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5" w:type="dxa"/>
            <w:tcBorders>
              <w:righ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3,8</w:t>
            </w:r>
          </w:p>
        </w:tc>
      </w:tr>
      <w:tr w:rsidR="001C7738" w:rsidRPr="00D179EA" w:rsidTr="001C7738">
        <w:tc>
          <w:tcPr>
            <w:tcW w:w="1809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5" w:type="dxa"/>
            <w:tcBorders>
              <w:righ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3,9</w:t>
            </w:r>
          </w:p>
        </w:tc>
      </w:tr>
      <w:tr w:rsidR="001C7738" w:rsidRPr="00D179EA" w:rsidTr="001C7738">
        <w:tc>
          <w:tcPr>
            <w:tcW w:w="1809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righ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8" w:type="dxa"/>
          </w:tcPr>
          <w:p w:rsidR="001C7738" w:rsidRPr="00D179EA" w:rsidRDefault="001C7738" w:rsidP="00E37DB0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4,6</w:t>
            </w:r>
          </w:p>
        </w:tc>
      </w:tr>
    </w:tbl>
    <w:p w:rsidR="001C7738" w:rsidRPr="00D179EA" w:rsidRDefault="001C7738" w:rsidP="001C7738">
      <w:pPr>
        <w:tabs>
          <w:tab w:val="left" w:pos="315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C7738" w:rsidRPr="00D179EA" w:rsidRDefault="001C7738" w:rsidP="001C77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</w:t>
      </w:r>
    </w:p>
    <w:p w:rsidR="001C7738" w:rsidRPr="00D179EA" w:rsidRDefault="008306D5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результатов ГИА- 2021 показывает, что уменьшилось количество учеников 9-ых классов, которые получили аттестат об основном общем образовании по сравнению с итогами 2020 года</w:t>
      </w:r>
    </w:p>
    <w:p w:rsidR="001C7738" w:rsidRPr="00D179EA" w:rsidRDefault="001C7738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сдачи ЕГЭ в 2021 году</w:t>
      </w:r>
    </w:p>
    <w:p w:rsidR="009B46DA" w:rsidRPr="00D179EA" w:rsidRDefault="009B46DA" w:rsidP="009B46D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2021 году 11 кла</w:t>
      </w:r>
      <w:proofErr w:type="gramStart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сс в шк</w:t>
      </w:r>
      <w:proofErr w:type="gramEnd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оле не укомплектован</w:t>
      </w: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9B46DA" w:rsidRPr="00D179EA" w:rsidRDefault="009B46D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11D85" w:rsidRDefault="00111D85" w:rsidP="004D10D9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D10D9" w:rsidRPr="00D179EA" w:rsidRDefault="004D10D9" w:rsidP="004D10D9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Результаты ВПР</w:t>
      </w:r>
    </w:p>
    <w:p w:rsidR="004D10D9" w:rsidRPr="00D179EA" w:rsidRDefault="004D10D9" w:rsidP="004D10D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Всероссийские проверочные работы, проведение которых было запланировано на весну 2020 года, не проводились из-за сложной эпидемиологической ситуации.</w:t>
      </w:r>
    </w:p>
    <w:p w:rsidR="004D10D9" w:rsidRPr="00D179EA" w:rsidRDefault="004D10D9" w:rsidP="004D10D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 Всероссийские проверочные работы </w:t>
      </w:r>
      <w:r w:rsidR="00111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осенью 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не были проведены, так как обучающиеся ОО в период проведения находились на дистанционном обучении и не смогли принять участие в написании диагностических работ.</w:t>
      </w:r>
    </w:p>
    <w:p w:rsidR="004D10D9" w:rsidRPr="00D179EA" w:rsidRDefault="004D10D9" w:rsidP="004D10D9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Активность и результативность участия в олимпиадах</w:t>
      </w:r>
    </w:p>
    <w:p w:rsidR="004D10D9" w:rsidRPr="00D179EA" w:rsidRDefault="004D10D9" w:rsidP="004D10D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2020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4D10D9" w:rsidRPr="00D179EA" w:rsidRDefault="004D10D9" w:rsidP="004D10D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На начало введения в Школе дистанционного обучения были проведены школьный, муниципальный и региональный этапы Всероссийской олимпиады школьников. Количественные данные по всем этапам Всероссий</w:t>
      </w:r>
      <w:r w:rsidR="0072564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ской олимпиады школьников в 2020/21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учебном году показали стабильно высокий объем участия.</w:t>
      </w: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</w:p>
    <w:p w:rsidR="004D10D9" w:rsidRPr="00D179EA" w:rsidRDefault="004D10D9" w:rsidP="004D10D9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="0072564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2021/22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году в рамках </w:t>
      </w: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ВсОШ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 5 процентов.</w:t>
      </w:r>
    </w:p>
    <w:p w:rsidR="004D10D9" w:rsidRPr="00D179EA" w:rsidRDefault="0072564C" w:rsidP="004D10D9">
      <w:pPr>
        <w:spacing w:after="150" w:line="25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2021</w:t>
      </w:r>
      <w:r w:rsidR="004D10D9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</w:t>
      </w:r>
      <w:r w:rsidR="00A451F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пиадах и конкурсах как в </w:t>
      </w:r>
      <w:r w:rsidR="004D10D9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="004D10D9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</w:t>
      </w:r>
      <w:proofErr w:type="spellEnd"/>
      <w:proofErr w:type="gramEnd"/>
      <w:r w:rsidR="004D10D9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диста</w:t>
      </w:r>
      <w:r w:rsidR="00A451FC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нционном формате, так и в очном.</w:t>
      </w:r>
    </w:p>
    <w:p w:rsidR="0072564C" w:rsidRDefault="0072564C" w:rsidP="00A451FC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451FC" w:rsidRPr="0072564C" w:rsidRDefault="00A451FC" w:rsidP="00A451FC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2564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Мониторинг участия в олимпиадах и различных конкурсах </w:t>
      </w:r>
    </w:p>
    <w:tbl>
      <w:tblPr>
        <w:tblStyle w:val="aa"/>
        <w:tblW w:w="0" w:type="auto"/>
        <w:tblLook w:val="04A0"/>
      </w:tblPr>
      <w:tblGrid>
        <w:gridCol w:w="778"/>
        <w:gridCol w:w="2639"/>
        <w:gridCol w:w="2145"/>
        <w:gridCol w:w="1726"/>
        <w:gridCol w:w="530"/>
        <w:gridCol w:w="557"/>
        <w:gridCol w:w="588"/>
        <w:gridCol w:w="1590"/>
      </w:tblGrid>
      <w:tr w:rsidR="009E491B" w:rsidRPr="00D179EA" w:rsidTr="00A451FC">
        <w:tc>
          <w:tcPr>
            <w:tcW w:w="787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3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5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33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695" w:type="dxa"/>
            <w:gridSpan w:val="3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3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Олимпиады </w:t>
            </w:r>
          </w:p>
        </w:tc>
        <w:tc>
          <w:tcPr>
            <w:tcW w:w="2055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3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Онлайн-олимпиады</w:t>
            </w:r>
            <w:proofErr w:type="spellEnd"/>
          </w:p>
        </w:tc>
        <w:tc>
          <w:tcPr>
            <w:tcW w:w="2055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Всероссийский</w:t>
            </w:r>
          </w:p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Онлайн-викторины</w:t>
            </w:r>
            <w:proofErr w:type="spellEnd"/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Образовательные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онлайн-марафоны</w:t>
            </w:r>
            <w:proofErr w:type="spellEnd"/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Сочинения </w:t>
            </w:r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Конкурс чтецов </w:t>
            </w:r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9E491B" w:rsidRPr="00D179EA" w:rsidTr="00A451FC">
        <w:tc>
          <w:tcPr>
            <w:tcW w:w="787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2055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9E491B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9E491B" w:rsidRPr="00D179EA" w:rsidRDefault="009E491B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Творческий конкурс «Мы дружбой народов сильны»</w:t>
            </w:r>
          </w:p>
        </w:tc>
        <w:tc>
          <w:tcPr>
            <w:tcW w:w="2055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73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Конкурс поделок </w:t>
            </w:r>
          </w:p>
        </w:tc>
        <w:tc>
          <w:tcPr>
            <w:tcW w:w="2055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73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5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Конкурс рисунков </w:t>
            </w:r>
          </w:p>
        </w:tc>
        <w:tc>
          <w:tcPr>
            <w:tcW w:w="2055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73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3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Творческая акция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онлайн-конкурса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«О любви на родном языке»</w:t>
            </w:r>
          </w:p>
        </w:tc>
        <w:tc>
          <w:tcPr>
            <w:tcW w:w="2055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Безопасное колесо</w:t>
            </w:r>
          </w:p>
        </w:tc>
        <w:tc>
          <w:tcPr>
            <w:tcW w:w="2055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Президентские состязания </w:t>
            </w:r>
          </w:p>
        </w:tc>
        <w:tc>
          <w:tcPr>
            <w:tcW w:w="2055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BC4AD0" w:rsidRPr="00D179EA" w:rsidTr="00A451FC">
        <w:tc>
          <w:tcPr>
            <w:tcW w:w="787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Теннис </w:t>
            </w:r>
          </w:p>
        </w:tc>
        <w:tc>
          <w:tcPr>
            <w:tcW w:w="2055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733" w:type="dxa"/>
          </w:tcPr>
          <w:p w:rsidR="00BC4AD0" w:rsidRPr="00D179EA" w:rsidRDefault="00A451FC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tcBorders>
              <w:righ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BC4AD0" w:rsidRPr="00D179EA" w:rsidRDefault="00BC4AD0" w:rsidP="006C7C3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D10D9" w:rsidRPr="00D179EA" w:rsidRDefault="004D10D9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A7ED8" w:rsidRPr="00D179EA" w:rsidRDefault="00A451FC" w:rsidP="00DA7ED8">
      <w:pPr>
        <w:tabs>
          <w:tab w:val="left" w:pos="87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 сравнению с 2020 годом уменьшилось количество участников школьного этапа </w:t>
      </w:r>
      <w:proofErr w:type="gramStart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ВОШ (было 48 стало</w:t>
      </w:r>
      <w:proofErr w:type="gramEnd"/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30), но увеличилось количество призеров ВОШ городского уровня (было 1, стало 2)</w:t>
      </w:r>
      <w:r w:rsidR="007F3A7F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  <w:r w:rsidR="003D3A7B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Существенно увеличилось количество участников</w:t>
      </w:r>
      <w:r w:rsidR="003D242D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победителей</w:t>
      </w:r>
      <w:r w:rsidR="003D3A7B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олимпиад , творческих конкурсов в дистанционном </w:t>
      </w:r>
      <w:proofErr w:type="spellStart"/>
      <w:r w:rsidR="003D3A7B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формате</w:t>
      </w:r>
      <w:proofErr w:type="gramStart"/>
      <w:r w:rsidR="003D3A7B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3D242D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</w:t>
      </w:r>
      <w:proofErr w:type="gramEnd"/>
      <w:r w:rsidR="003D242D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ак</w:t>
      </w:r>
      <w:proofErr w:type="spellEnd"/>
      <w:r w:rsidR="003D242D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же увеличилось количество победителей и призеров Всероссийских творческих конкурсов сочинений, республиканских, городских</w:t>
      </w:r>
      <w:r w:rsidR="003D3A7B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3D242D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DA7ED8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ab/>
      </w:r>
    </w:p>
    <w:p w:rsidR="00DA7ED8" w:rsidRPr="00D179EA" w:rsidRDefault="00DA7ED8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Оценка организации учебного процесса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E672C1" w:rsidRPr="00D179EA" w:rsidRDefault="00E672C1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деятельности в Школе осуществляется по пятидневной учебной  неделе для 1-ых классов, по шестидневной  учебной недел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е-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2-10 классов. Занятия проводятся в две смены для обучающихся 4-ых классов, в одну смену – для обучающихся 1-3их, 5-10 классов</w:t>
      </w:r>
    </w:p>
    <w:p w:rsidR="00E672C1" w:rsidRPr="00D179EA" w:rsidRDefault="006C7C3A" w:rsidP="00E672C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соответствии с СП 3.1/2.43598-20</w:t>
      </w:r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методическими рекомендациями по организации начала работы образовательных организаций в 2021-2022 учебном году 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Школа:</w:t>
      </w:r>
    </w:p>
    <w:p w:rsidR="006C7C3A" w:rsidRPr="00D179EA" w:rsidRDefault="006C7C3A" w:rsidP="006C7C3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</w:r>
    </w:p>
    <w:p w:rsidR="006C7C3A" w:rsidRPr="00D179EA" w:rsidRDefault="006C7C3A" w:rsidP="006C7C3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закрепила кабинеты за классами;</w:t>
      </w:r>
    </w:p>
    <w:p w:rsidR="006C7C3A" w:rsidRPr="00D179EA" w:rsidRDefault="006C7C3A" w:rsidP="006C7C3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составила и утвердила графики уборки, проветривания кабинетов и рекреаций;</w:t>
      </w:r>
    </w:p>
    <w:p w:rsidR="006C7C3A" w:rsidRPr="00D179EA" w:rsidRDefault="006C7C3A" w:rsidP="006C7C3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разместила на сайте школы необходимую информацию об </w:t>
      </w: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антикоронавирусных</w:t>
      </w:r>
      <w:proofErr w:type="spell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мерах, дополнительно направили ссылки </w:t>
      </w:r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официальным родительским группам в </w:t>
      </w:r>
      <w:proofErr w:type="spellStart"/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Whatsapp</w:t>
      </w:r>
      <w:proofErr w:type="spellEnd"/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C7C3A" w:rsidRPr="00D179EA" w:rsidRDefault="006C7C3A" w:rsidP="006C7C3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использует при осуществлении образовательного процесса бесконтактные термометры,  средства и устройства для </w:t>
      </w:r>
      <w:r w:rsidR="00E672C1"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антисептической обработки рук, 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маски медицинские, перчатки.</w:t>
      </w:r>
    </w:p>
    <w:p w:rsidR="003D242D" w:rsidRPr="00D179EA" w:rsidRDefault="003D242D" w:rsidP="003D24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D242D" w:rsidRPr="00D179EA" w:rsidRDefault="003D242D" w:rsidP="003D24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37C9" w:rsidRDefault="0072564C" w:rsidP="003D2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Оценка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72564C" w:rsidRDefault="0072564C" w:rsidP="003D2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37C9" w:rsidRDefault="00D937C9" w:rsidP="00D937C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В Школе утверждено Положение о внутренней системе оценки качества образования от </w:t>
      </w:r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31.05.2019. По итогам оценки качества образования в 2021 году выявлено, что уровень </w:t>
      </w:r>
      <w:proofErr w:type="spellStart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метапредметных</w:t>
      </w:r>
      <w:proofErr w:type="spellEnd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результатов соответствует среднему уровню, </w:t>
      </w:r>
      <w:proofErr w:type="spellStart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личностных результатов </w:t>
      </w:r>
      <w:proofErr w:type="gramStart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средняя</w:t>
      </w:r>
      <w:proofErr w:type="gramEnd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6B4ED3" w:rsidRPr="00D179EA" w:rsidRDefault="006B4ED3" w:rsidP="00D937C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анкетирования 2021 года выявлено, что количество родителей, которые удовлетворены общим качеством образования в  Школе,- 52 процента, количество обучающихся, удовлетворенных образовательным процессом,- 60 процентов. Высказаны пожелания  о введении дополнительного образования спортивной направленности (борьба, ММА)</w:t>
      </w:r>
    </w:p>
    <w:p w:rsidR="003D242D" w:rsidRDefault="003D242D" w:rsidP="003D24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B4ED3" w:rsidRDefault="00D937C9" w:rsidP="00D937C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 продолжила проводить в 2021 году мониторинг удовлетворенности родителей и учеников дистанционным обучением посредством опросов и анкетирования.</w:t>
      </w:r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Преимущества дистанционного образования</w:t>
      </w:r>
      <w:proofErr w:type="gramStart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мнению родителей, гибкость и технологичность образовательной деятельности, обучение в комфортной и привычной обстановке, получение практических навыков. К основным </w:t>
      </w:r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сложностям респонденты относят затрудненную коммуникацию с учителе</w:t>
      </w:r>
      <w:proofErr w:type="gramStart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м-</w:t>
      </w:r>
      <w:proofErr w:type="gramEnd"/>
      <w:r w:rsidR="006B4E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зачастую общение с ним сводится к переписке, педагоги не дают обратную связь, а разобраться в новом материале без объяснений сложно</w:t>
      </w:r>
    </w:p>
    <w:p w:rsidR="006B4ED3" w:rsidRDefault="006B4ED3" w:rsidP="00D937C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50% родителей отметили, что во время дистанционного обучения оценки ребенка не изменились, третья част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 они улучшились, 6-что ухудшились. Хотя в целом формальная успеваемость осталась прежней, 90% опрошенных считают, что переход на дистанционное образование негативно отразилось на уровне знаний школьников</w:t>
      </w:r>
    </w:p>
    <w:p w:rsidR="003D242D" w:rsidRPr="00D179EA" w:rsidRDefault="003D242D" w:rsidP="003D242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 Оценка востребованности выпускников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"/>
        <w:gridCol w:w="639"/>
        <w:gridCol w:w="926"/>
        <w:gridCol w:w="1064"/>
        <w:gridCol w:w="1082"/>
        <w:gridCol w:w="1078"/>
        <w:gridCol w:w="639"/>
        <w:gridCol w:w="1082"/>
        <w:gridCol w:w="1082"/>
        <w:gridCol w:w="1152"/>
        <w:gridCol w:w="889"/>
      </w:tblGrid>
      <w:tr w:rsidR="00127968" w:rsidRPr="00D179EA" w:rsidTr="0012796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127968" w:rsidRPr="00D179EA" w:rsidTr="0012796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Перешли в 10 класс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Поступали в ССУЗЫ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другие ОУ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повторный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ВУЗ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ССУЗЫ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Пошли на срочную службу по призыву </w:t>
            </w:r>
          </w:p>
        </w:tc>
      </w:tr>
      <w:tr w:rsidR="00127968" w:rsidRPr="00D179EA" w:rsidTr="001279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968" w:rsidRPr="00D179EA" w:rsidRDefault="00CC240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968" w:rsidRPr="00D179EA" w:rsidTr="001279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968" w:rsidRPr="00D179EA" w:rsidRDefault="00CC240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968" w:rsidRPr="00D179EA" w:rsidTr="001279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968" w:rsidRPr="00D179EA" w:rsidRDefault="00127968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C3247" w:rsidRPr="00D179EA" w:rsidRDefault="00BC3247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C36A35" w:rsidRPr="00D179EA" w:rsidRDefault="00C36A35" w:rsidP="00C36A35">
      <w:pPr>
        <w:tabs>
          <w:tab w:val="left" w:pos="345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2021 году увеличилось число выпускников 9-го класса, которые продолжили обучение в других общеобразовательных организациях</w:t>
      </w:r>
      <w:r w:rsidR="0007080C"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среднего  профессионального образования </w:t>
      </w:r>
      <w:r w:rsidRPr="00D179E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региона. </w:t>
      </w: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 Оценка качества кадрового обеспечения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Основные принципы кадровой политики направлены:</w:t>
      </w:r>
    </w:p>
    <w:p w:rsidR="000A02D2" w:rsidRPr="00D179EA" w:rsidRDefault="000A02D2" w:rsidP="000A02D2">
      <w:pPr>
        <w:numPr>
          <w:ilvl w:val="0"/>
          <w:numId w:val="25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 сохранение, укрепление и развитие кадрового потенциала;</w:t>
      </w:r>
    </w:p>
    <w:p w:rsidR="000A02D2" w:rsidRPr="00D179EA" w:rsidRDefault="000A02D2" w:rsidP="000A02D2">
      <w:pPr>
        <w:numPr>
          <w:ilvl w:val="0"/>
          <w:numId w:val="25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0A02D2" w:rsidRPr="00D179EA" w:rsidRDefault="000A02D2" w:rsidP="000A02D2">
      <w:pPr>
        <w:numPr>
          <w:ilvl w:val="0"/>
          <w:numId w:val="25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повышение уровня квалификации персонала.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На период </w:t>
      </w: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самообследования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 Школе работают 72 педагога.  Из них 5 человек не имеют высшего образования 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Анализ мероприятий, которые проведены в Школе в 2020 году, по вопросу подготовки педагогов к новой модели аттестации свидетельствует об отсутствии системности в работе по этом</w:t>
      </w:r>
      <w:r w:rsidR="00E37DB0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у направлению. Так, методические объединения учителей 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школы </w:t>
      </w:r>
      <w:r w:rsidR="00E37DB0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один раз в плане работы отразили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вопрос о новых подходах к аттестаци</w:t>
      </w:r>
      <w:r w:rsidR="00E37DB0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 или рассмотрели их в общих чертах.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Объяснением сложившейся ситуации может служить сохранение действующей модели аттестации до 31.12.2020 и отсутствие утвержденных на федеральном уровне документов, закрепляющих 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новую</w:t>
      </w:r>
      <w:proofErr w:type="gram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Результаты анализа данных по применению педагогами информационных и дистанционных технологий в образовательной деятельности – урочной, внеурочной и дополнительном образовании – показали, что интенсивность их применения выпала на период перехода в дистанционный режим при распространении </w:t>
      </w:r>
      <w:proofErr w:type="spell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коронавирусной</w:t>
      </w:r>
      <w:proofErr w:type="spell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инфекции, что является закономерным. Для понимания ситуации в Школе было проведено исследование, результаты которого демонстрируют, что</w:t>
      </w:r>
      <w:r w:rsidR="00E37DB0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большинству педагогов 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недостаточно компетенций для применения дистанционных 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инструментов при реали</w:t>
      </w:r>
      <w:r w:rsidR="00E37DB0"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зации программ . 90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процентов педагогов отметили, что ранее не </w:t>
      </w:r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практиковали такую форму обучения и у них не было</w:t>
      </w:r>
      <w:proofErr w:type="gram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никакого опыта для ее реализации.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Анализ данных по совершенствованию </w:t>
      </w:r>
      <w:proofErr w:type="spellStart"/>
      <w:proofErr w:type="gramStart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 педагогов Школы в рамках корпоративного обучения, а также в других образовательных организациях свидетельствует об отсутствии системного подхода и требует проработки, в том числе и планирования работы по обучению педагогов.</w:t>
      </w:r>
    </w:p>
    <w:p w:rsidR="000A02D2" w:rsidRPr="00D179EA" w:rsidRDefault="000A02D2" w:rsidP="000A02D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Вывод: </w:t>
      </w: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связи с выявленными проблемами в системе работы с кадрами заместителю директора по УВР необходимо проработать вопрос с руководителями профессиональных объединений, составить план подготовки к аттестации и приступить к его реализации.</w:t>
      </w:r>
    </w:p>
    <w:p w:rsidR="00BC3247" w:rsidRPr="00D179EA" w:rsidRDefault="00DB3298" w:rsidP="00E37DB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2021 году 4</w:t>
      </w:r>
      <w:r w:rsidR="00E37DB0" w:rsidRPr="00D17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педагога подтвердили высшую квалификационную категорию </w:t>
      </w:r>
    </w:p>
    <w:p w:rsidR="006C7C3A" w:rsidRPr="00D179EA" w:rsidRDefault="006C7C3A" w:rsidP="00E37D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</w:r>
    </w:p>
    <w:p w:rsidR="00E37DB0" w:rsidRPr="00D179EA" w:rsidRDefault="00E37DB0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 году 80% педагогов прошли обучение по вопросам организации дистанционного обучения и применения новых образовательных технологий в онлай</w:t>
      </w:r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н-</w:t>
      </w:r>
      <w:proofErr w:type="gram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школе «Дом знаний» и получи</w:t>
      </w:r>
      <w:r w:rsidR="00DB32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</w:t>
      </w: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свидетельства.</w:t>
      </w:r>
    </w:p>
    <w:p w:rsidR="005A4C15" w:rsidRDefault="005A4C15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A4C15" w:rsidRPr="00D179EA" w:rsidRDefault="005A4C15" w:rsidP="0023333E">
      <w:pPr>
        <w:pStyle w:val="ab"/>
        <w:ind w:left="1430"/>
        <w:jc w:val="center"/>
        <w:rPr>
          <w:rFonts w:ascii="Times New Roman" w:hAnsi="Times New Roman"/>
          <w:b/>
          <w:sz w:val="24"/>
          <w:szCs w:val="24"/>
        </w:rPr>
      </w:pPr>
      <w:r w:rsidRPr="00D179EA">
        <w:rPr>
          <w:rFonts w:ascii="Times New Roman" w:hAnsi="Times New Roman"/>
          <w:b/>
          <w:sz w:val="24"/>
          <w:szCs w:val="24"/>
        </w:rPr>
        <w:t>Повышение квалификации и аттестации за учебный год (с получением удостоверения)</w:t>
      </w:r>
    </w:p>
    <w:p w:rsidR="005A4C15" w:rsidRPr="00D179EA" w:rsidRDefault="005A4C15" w:rsidP="005A4C15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2307"/>
        <w:gridCol w:w="671"/>
        <w:gridCol w:w="1134"/>
        <w:gridCol w:w="3118"/>
        <w:gridCol w:w="2268"/>
      </w:tblGrid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Администрация</w:t>
            </w:r>
          </w:p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(ФИО, количество)</w:t>
            </w:r>
          </w:p>
        </w:tc>
        <w:tc>
          <w:tcPr>
            <w:tcW w:w="5386" w:type="dxa"/>
            <w:gridSpan w:val="2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 xml:space="preserve"> Учителя </w:t>
            </w:r>
          </w:p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 xml:space="preserve"> (ФИО, количество  по  предметам)</w:t>
            </w:r>
          </w:p>
        </w:tc>
      </w:tr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</w:tc>
      </w:tr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Агарзаева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Н.Г.(русский язык)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C15" w:rsidRPr="00D179EA" w:rsidTr="00D179EA">
        <w:trPr>
          <w:trHeight w:val="581"/>
        </w:trPr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Махачкал</w:t>
            </w:r>
            <w:proofErr w:type="gramStart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.ц</w:t>
            </w:r>
            <w:proofErr w:type="gramEnd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ентрповышквалиф</w:t>
            </w:r>
            <w:proofErr w:type="spellEnd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П. Ш.(биология)</w:t>
            </w:r>
          </w:p>
          <w:p w:rsidR="005A4C15" w:rsidRPr="00D179EA" w:rsidRDefault="005A4C15" w:rsidP="00D17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Гаджиомарова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Б.И.(родной язык и литература)</w:t>
            </w:r>
          </w:p>
          <w:p w:rsidR="005A4C15" w:rsidRPr="00D179EA" w:rsidRDefault="005A4C15" w:rsidP="00D17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Москва и др</w:t>
            </w:r>
            <w:proofErr w:type="gramStart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Л.М. (физическая культура)</w:t>
            </w:r>
          </w:p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Дибирасулова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Г.Ш.</w:t>
            </w:r>
            <w:proofErr w:type="gramStart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179EA">
              <w:rPr>
                <w:rFonts w:ascii="Times New Roman" w:hAnsi="Times New Roman"/>
                <w:sz w:val="24"/>
                <w:szCs w:val="24"/>
              </w:rPr>
              <w:t>начальные классы)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C15" w:rsidRPr="00D179EA" w:rsidTr="00D179EA">
        <w:tc>
          <w:tcPr>
            <w:tcW w:w="2307" w:type="dxa"/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D179EA">
              <w:rPr>
                <w:rFonts w:ascii="Times New Roman" w:hAnsi="Times New Roman"/>
                <w:b/>
                <w:sz w:val="24"/>
                <w:szCs w:val="24"/>
              </w:rPr>
              <w:t xml:space="preserve"> РД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4C15" w:rsidRPr="00D179EA" w:rsidRDefault="005A4C15" w:rsidP="00D179E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АбдусаламоваП.Ш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>.- высшая</w:t>
            </w:r>
          </w:p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EA">
              <w:rPr>
                <w:rFonts w:ascii="Times New Roman" w:hAnsi="Times New Roman"/>
                <w:sz w:val="24"/>
                <w:szCs w:val="24"/>
              </w:rPr>
              <w:t>Акаева Н.Э.- высшая</w:t>
            </w:r>
          </w:p>
          <w:p w:rsidR="005A4C15" w:rsidRPr="00D179EA" w:rsidRDefault="005A4C15" w:rsidP="00D179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9EA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D179EA">
              <w:rPr>
                <w:rFonts w:ascii="Times New Roman" w:hAnsi="Times New Roman"/>
                <w:sz w:val="24"/>
                <w:szCs w:val="24"/>
              </w:rPr>
              <w:t xml:space="preserve"> Б.Ш. - высшая</w:t>
            </w:r>
          </w:p>
        </w:tc>
      </w:tr>
    </w:tbl>
    <w:p w:rsidR="005A4C15" w:rsidRPr="00D179EA" w:rsidRDefault="005A4C15" w:rsidP="005A4C15">
      <w:pPr>
        <w:rPr>
          <w:rFonts w:ascii="Times New Roman" w:hAnsi="Times New Roman" w:cs="Times New Roman"/>
          <w:b/>
          <w:sz w:val="24"/>
          <w:szCs w:val="24"/>
        </w:rPr>
      </w:pPr>
    </w:p>
    <w:p w:rsidR="005A4C15" w:rsidRPr="00D179EA" w:rsidRDefault="005A4C15" w:rsidP="005A4C15">
      <w:pPr>
        <w:rPr>
          <w:rFonts w:ascii="Times New Roman" w:hAnsi="Times New Roman" w:cs="Times New Roman"/>
          <w:sz w:val="24"/>
          <w:szCs w:val="24"/>
        </w:rPr>
      </w:pPr>
      <w:r w:rsidRPr="00D179EA">
        <w:rPr>
          <w:rFonts w:ascii="Times New Roman" w:hAnsi="Times New Roman" w:cs="Times New Roman"/>
          <w:b/>
          <w:sz w:val="24"/>
          <w:szCs w:val="24"/>
        </w:rPr>
        <w:t>В 2020- 2021 учебном году прошли профессиональную переподготовку:</w:t>
      </w:r>
    </w:p>
    <w:p w:rsidR="005A4C15" w:rsidRPr="00D179EA" w:rsidRDefault="005A4C15" w:rsidP="005A4C15">
      <w:pPr>
        <w:rPr>
          <w:rFonts w:ascii="Times New Roman" w:hAnsi="Times New Roman" w:cs="Times New Roman"/>
          <w:sz w:val="24"/>
          <w:szCs w:val="24"/>
        </w:rPr>
      </w:pPr>
      <w:r w:rsidRPr="00D179EA">
        <w:rPr>
          <w:rFonts w:ascii="Times New Roman" w:hAnsi="Times New Roman" w:cs="Times New Roman"/>
          <w:sz w:val="24"/>
          <w:szCs w:val="24"/>
        </w:rPr>
        <w:t>-Акаева Н.Э..  (зам. директора по ВР) - «Менеджмент в образовании»;</w:t>
      </w:r>
    </w:p>
    <w:p w:rsidR="005A4C15" w:rsidRPr="00D179EA" w:rsidRDefault="005A4C15" w:rsidP="005A4C15">
      <w:pPr>
        <w:jc w:val="both"/>
        <w:rPr>
          <w:rFonts w:ascii="Times New Roman" w:hAnsi="Times New Roman" w:cs="Times New Roman"/>
          <w:sz w:val="24"/>
          <w:szCs w:val="24"/>
        </w:rPr>
      </w:pPr>
      <w:r w:rsidRPr="00D179EA">
        <w:rPr>
          <w:rFonts w:ascii="Times New Roman" w:hAnsi="Times New Roman" w:cs="Times New Roman"/>
          <w:sz w:val="24"/>
          <w:szCs w:val="24"/>
        </w:rPr>
        <w:lastRenderedPageBreak/>
        <w:t>- Акаева Р.Б.. (учитель русского языка и литературы) – «Теория и методика преподавания родному языку и литературе»</w:t>
      </w:r>
    </w:p>
    <w:p w:rsidR="005A4C15" w:rsidRPr="00D179EA" w:rsidRDefault="005A4C15" w:rsidP="005A4C1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79EA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D179EA">
        <w:rPr>
          <w:rFonts w:ascii="Times New Roman" w:hAnsi="Times New Roman" w:cs="Times New Roman"/>
          <w:sz w:val="24"/>
          <w:szCs w:val="24"/>
        </w:rPr>
        <w:t xml:space="preserve"> Л.М (учитель физической культуры)- «Тренер </w:t>
      </w:r>
      <w:proofErr w:type="gramStart"/>
      <w:r w:rsidRPr="00D179E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D179EA">
        <w:rPr>
          <w:rFonts w:ascii="Times New Roman" w:hAnsi="Times New Roman" w:cs="Times New Roman"/>
          <w:sz w:val="24"/>
          <w:szCs w:val="24"/>
        </w:rPr>
        <w:t>реподаватель по физической культуре и спорту</w:t>
      </w:r>
    </w:p>
    <w:p w:rsidR="006C7C3A" w:rsidRPr="00D179EA" w:rsidRDefault="006C7C3A" w:rsidP="005A4C1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 Оценка качества учебно-методического и библиотечно-информационного обеспечения</w:t>
      </w:r>
    </w:p>
    <w:p w:rsidR="009D5EC6" w:rsidRPr="00D179EA" w:rsidRDefault="009D5EC6" w:rsidP="009D5E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фонда и его использование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Общая характеристика: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Объем библиотечного фонда- 5774 </w:t>
      </w:r>
      <w:proofErr w:type="spellStart"/>
      <w:proofErr w:type="gram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</w:t>
      </w:r>
      <w:proofErr w:type="spellEnd"/>
      <w:proofErr w:type="gramEnd"/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книгообеспеченность</w:t>
      </w:r>
      <w:proofErr w:type="spell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- 50%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обращаемость- _2500_единиц в год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объем учебного фонда- 5028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художественная литература- 659</w:t>
      </w:r>
    </w:p>
    <w:p w:rsidR="009D5EC6" w:rsidRPr="00D179EA" w:rsidRDefault="009D5EC6" w:rsidP="009D5EC6">
      <w:pPr>
        <w:tabs>
          <w:tab w:val="left" w:pos="330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Фонд библиотеки формируется за счет федерального, регионального, местного бюджетов.</w:t>
      </w:r>
    </w:p>
    <w:p w:rsidR="009D5EC6" w:rsidRPr="00D179EA" w:rsidRDefault="009D5EC6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4150"/>
        <w:gridCol w:w="2756"/>
        <w:gridCol w:w="3190"/>
      </w:tblGrid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литературы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в фонде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экземпляров выдавалось в год</w:t>
            </w: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A406D0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4948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Языковедение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литературоведение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5D5C0F">
        <w:trPr>
          <w:jc w:val="center"/>
        </w:trPr>
        <w:tc>
          <w:tcPr>
            <w:tcW w:w="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9D5EC6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Общественно-политическая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C40FE2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Фонд библиотеки соответствует требованиям ФГОС, учебники фонда входят в федеральный перечень, утвержденный </w:t>
      </w:r>
      <w:hyperlink r:id="rId13" w:anchor="/document/99/565295909/XA00M1S2LR/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приказом </w:t>
        </w:r>
        <w:proofErr w:type="spellStart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России от 20.05.2020 № 254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13626" w:rsidRPr="00D179EA" w:rsidRDefault="00013626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образовательные ресурсы в библиотеке отсутствуют</w:t>
      </w:r>
    </w:p>
    <w:p w:rsidR="00013626" w:rsidRPr="00D179EA" w:rsidRDefault="00013626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Средний уровень посещаемости библиотеки- 10 человек в день</w:t>
      </w:r>
    </w:p>
    <w:p w:rsidR="006C7C3A" w:rsidRPr="00D179EA" w:rsidRDefault="00013626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Оснащенность школы учебными пособиями недостаточная. Требуется дополнительное финансирование библиотеки на закупку учебников.</w:t>
      </w:r>
    </w:p>
    <w:p w:rsidR="00013626" w:rsidRPr="00D179EA" w:rsidRDefault="00013626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C7C3A" w:rsidRPr="00D179E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VIII. Оценка материально-технической базы</w:t>
      </w:r>
    </w:p>
    <w:p w:rsidR="0007080C" w:rsidRPr="008105BB" w:rsidRDefault="00C40FE2" w:rsidP="00C40FE2">
      <w:p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Материально-техническое обеспечение Школы позволяет реализовывать в полной мере образовательные программы.</w:t>
      </w:r>
      <w:r w:rsidR="001671B9"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gramStart"/>
      <w:r w:rsidR="001671B9"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Школе оборудованы 19 кабинетов, из них  6 оснащены современной </w:t>
      </w:r>
      <w:proofErr w:type="spellStart"/>
      <w:r w:rsidR="001671B9"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мультимедийной</w:t>
      </w:r>
      <w:proofErr w:type="spellEnd"/>
      <w:r w:rsidR="001671B9"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техникой, в том числе:</w:t>
      </w:r>
      <w:proofErr w:type="gramEnd"/>
    </w:p>
    <w:p w:rsidR="001671B9" w:rsidRPr="008105BB" w:rsidRDefault="001671B9" w:rsidP="001671B9">
      <w:pPr>
        <w:pStyle w:val="a9"/>
        <w:numPr>
          <w:ilvl w:val="0"/>
          <w:numId w:val="27"/>
        </w:num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лаборатория по физике;</w:t>
      </w:r>
    </w:p>
    <w:p w:rsidR="001671B9" w:rsidRPr="008105BB" w:rsidRDefault="001671B9" w:rsidP="001671B9">
      <w:pPr>
        <w:pStyle w:val="a9"/>
        <w:numPr>
          <w:ilvl w:val="0"/>
          <w:numId w:val="27"/>
        </w:num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лаборатория по химии</w:t>
      </w:r>
    </w:p>
    <w:p w:rsidR="008105BB" w:rsidRPr="008105BB" w:rsidRDefault="008105BB" w:rsidP="001671B9">
      <w:pPr>
        <w:pStyle w:val="a9"/>
        <w:numPr>
          <w:ilvl w:val="0"/>
          <w:numId w:val="27"/>
        </w:num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мастерская для трудового обучения (для девочек и мальчиков)</w:t>
      </w:r>
    </w:p>
    <w:p w:rsidR="001671B9" w:rsidRPr="008105BB" w:rsidRDefault="008105BB" w:rsidP="001671B9">
      <w:pPr>
        <w:pStyle w:val="a9"/>
        <w:numPr>
          <w:ilvl w:val="0"/>
          <w:numId w:val="27"/>
        </w:num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два компьютерных класса</w:t>
      </w:r>
    </w:p>
    <w:p w:rsidR="008105BB" w:rsidRPr="008105BB" w:rsidRDefault="008105BB" w:rsidP="001671B9">
      <w:pPr>
        <w:pStyle w:val="a9"/>
        <w:numPr>
          <w:ilvl w:val="0"/>
          <w:numId w:val="27"/>
        </w:numPr>
        <w:tabs>
          <w:tab w:val="left" w:pos="630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105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два лингафонных кабинета</w:t>
      </w:r>
    </w:p>
    <w:p w:rsidR="00C40FE2" w:rsidRPr="00EF0E34" w:rsidRDefault="008105BB" w:rsidP="00EF0E3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  <w:r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15 апреля 2021 года состоялось торжественное открытие Школы, в рамках которого  Глава Дагестана Сергей </w:t>
      </w:r>
      <w:proofErr w:type="spellStart"/>
      <w:r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Алимович</w:t>
      </w:r>
      <w:proofErr w:type="spellEnd"/>
      <w:r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Меликов лично посетил все кабинеты. </w:t>
      </w:r>
      <w:r w:rsidR="00EF0E34"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Оснащение Школы современной техникой позволило комплексно подойти к этапу </w:t>
      </w:r>
      <w:proofErr w:type="spellStart"/>
      <w:r w:rsidR="00EF0E34"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цифровизаци</w:t>
      </w:r>
      <w:proofErr w:type="gramStart"/>
      <w:r w:rsidR="00EF0E34"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</w:t>
      </w:r>
      <w:proofErr w:type="spellEnd"/>
      <w:r w:rsidR="00EF0E34"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proofErr w:type="gramEnd"/>
      <w:r w:rsidR="00EF0E34"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использованию новых технологий в образовательном процессе Школы.</w:t>
      </w:r>
    </w:p>
    <w:p w:rsidR="00EF0E34" w:rsidRDefault="00EF0E34" w:rsidP="00EF0E3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3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На втором этаже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оборудован актовый зал. На первом этаже находятся столовая и спортивный зал, пищеблок, оборудованный в соответствии с требованиями </w:t>
      </w:r>
      <w:hyperlink r:id="rId14" w:anchor="/document/99/573500115/" w:tgtFrame="_self" w:history="1">
        <w:proofErr w:type="spellStart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СанПиН</w:t>
        </w:r>
        <w:proofErr w:type="spellEnd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1.2.3685-21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BD6E4B" w:rsidRPr="00D179EA">
        <w:rPr>
          <w:rFonts w:ascii="Times New Roman" w:hAnsi="Times New Roman" w:cs="Times New Roman"/>
          <w:sz w:val="24"/>
          <w:szCs w:val="24"/>
        </w:rPr>
        <w:fldChar w:fldCharType="begin"/>
      </w:r>
      <w:r w:rsidRPr="00D179EA">
        <w:rPr>
          <w:rFonts w:ascii="Times New Roman" w:hAnsi="Times New Roman" w:cs="Times New Roman"/>
          <w:sz w:val="24"/>
          <w:szCs w:val="24"/>
        </w:rPr>
        <w:instrText>HYPERLINK "https://vip.1obraz.ru/" \l "/document/99/566276706/" \t "_self"</w:instrText>
      </w:r>
      <w:r w:rsidR="00BD6E4B" w:rsidRPr="00D179EA">
        <w:rPr>
          <w:rFonts w:ascii="Times New Roman" w:hAnsi="Times New Roman" w:cs="Times New Roman"/>
          <w:sz w:val="24"/>
          <w:szCs w:val="24"/>
        </w:rPr>
        <w:fldChar w:fldCharType="separate"/>
      </w:r>
      <w:r w:rsidRPr="00D179EA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D179EA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2.3/2.4.3590-20</w:t>
      </w:r>
      <w:r w:rsidR="00BD6E4B" w:rsidRPr="00D179EA">
        <w:rPr>
          <w:rFonts w:ascii="Times New Roman" w:hAnsi="Times New Roman" w:cs="Times New Roman"/>
          <w:sz w:val="24"/>
          <w:szCs w:val="24"/>
        </w:rPr>
        <w:fldChar w:fldCharType="end"/>
      </w:r>
    </w:p>
    <w:p w:rsidR="00EF0E34" w:rsidRDefault="00EF0E34" w:rsidP="00EF0E3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складе пищеблока установлены психрометр и три холодильных шкафа. В горячем цеху установили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Оборудовали комнату приема пищи работников пищеблока производственным столом, электроплитой, среднетемпературным холодильным шкафом, стеллажом, моечной ванной и раковиной для мытья рук</w:t>
      </w:r>
    </w:p>
    <w:p w:rsidR="00EF0E34" w:rsidRPr="00EF0E34" w:rsidRDefault="0019267C" w:rsidP="00EF0E34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Асфальтированная площадка для игр на территории Школы оборудована качелями, турниками</w:t>
      </w:r>
    </w:p>
    <w:p w:rsidR="006C7C3A" w:rsidRPr="00D179EA" w:rsidRDefault="0007080C" w:rsidP="00EF0E3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</w:p>
    <w:p w:rsidR="006C7C3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результате </w:t>
      </w:r>
      <w:proofErr w:type="spellStart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самообследования</w:t>
      </w:r>
      <w:proofErr w:type="spellEnd"/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сравнили оснащения Школы с Перечнем средств обучения и воспитания, утвержденным </w:t>
      </w:r>
      <w:hyperlink r:id="rId15" w:anchor="/document/99/726597178/" w:tgtFrame="_self" w:history="1"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приказом </w:t>
        </w:r>
        <w:proofErr w:type="spellStart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D179E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 23.08.2021 № 590</w:t>
        </w:r>
      </w:hyperlink>
      <w:r w:rsidRPr="00D179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 итогам сравнения можно прийти к выводу, что Школе необходимо закупить и установить следующее оборудование, инвентарь:</w:t>
      </w:r>
    </w:p>
    <w:p w:rsidR="0019267C" w:rsidRDefault="0019267C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актовом зале: ЖК-панель с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медиаплеером</w:t>
      </w:r>
      <w:proofErr w:type="spellEnd"/>
    </w:p>
    <w:p w:rsidR="00D937C9" w:rsidRDefault="00D937C9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Оборудование для дезинфекции воздуха</w:t>
      </w:r>
    </w:p>
    <w:p w:rsidR="00D937C9" w:rsidRDefault="00D937C9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7C3A" w:rsidRDefault="006C7C3A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A74797" w:rsidRDefault="00A74797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A74797" w:rsidRPr="00A74797" w:rsidRDefault="00A74797" w:rsidP="006C7C3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747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Данные приведены по состоянию на 30 декабря 2021 года</w:t>
      </w:r>
    </w:p>
    <w:p w:rsidR="006C7C3A" w:rsidRPr="00D179EA" w:rsidRDefault="006C7C3A" w:rsidP="006C7C3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179E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2"/>
        <w:gridCol w:w="1380"/>
        <w:gridCol w:w="1785"/>
      </w:tblGrid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C7C3A" w:rsidRPr="00D179EA" w:rsidTr="006C7C3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98(24%)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 класса по русскому языку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 класса по математике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 класса по русскому языку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балл ЕГЭ выпускников 11 класса по математике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D10A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(23,9</w:t>
            </w:r>
            <w:r w:rsidR="002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(19,5%)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3333E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3333E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(4,3)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(41,5%)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учащихся — победителей и призеров олимпиад, смотров, конкурсов от общей 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8F0007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(0,4%)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316D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(1,4%)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316D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3333E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3333E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учащихся в рамках сетевой формы </w:t>
            </w: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образовательных программ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 </w:t>
            </w: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23333E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численность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 том числе количество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316D3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(19,4%)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(8,3%)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383D84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(13,8%)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4(11,1%)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общей численности таких работников в 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5(13,8%)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(8,3%)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(22.2%)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(8,3%) </w:t>
            </w:r>
          </w:p>
          <w:p w:rsidR="00B97942" w:rsidRPr="00D179EA" w:rsidRDefault="00B97942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7C3A" w:rsidRPr="00D179EA" w:rsidTr="006C7C3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рабочих мест для работы на 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</w:t>
            </w:r>
            <w:proofErr w:type="spell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сре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ск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анирования и 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выхода в интернет с 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обучающихся, которые могут пользоваться широкополосным интернетом не менее 2 Мб/</w:t>
            </w:r>
            <w:proofErr w:type="gramStart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(3.6%)</w:t>
            </w:r>
          </w:p>
        </w:tc>
      </w:tr>
      <w:tr w:rsidR="006C7C3A" w:rsidRPr="00D179EA" w:rsidTr="006C7C3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6C7C3A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C3A" w:rsidRPr="00D179EA" w:rsidRDefault="00062F80" w:rsidP="006C7C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18,02</w:t>
            </w:r>
          </w:p>
        </w:tc>
      </w:tr>
    </w:tbl>
    <w:p w:rsidR="00062F80" w:rsidRDefault="00062F80" w:rsidP="006C7C3A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035D7C" w:rsidRPr="0023333E" w:rsidRDefault="00062F80" w:rsidP="00062F80">
      <w:pPr>
        <w:rPr>
          <w:rFonts w:ascii="Times New Roman" w:hAnsi="Times New Roman" w:cs="Times New Roman"/>
          <w:b/>
          <w:sz w:val="24"/>
          <w:szCs w:val="24"/>
        </w:rPr>
      </w:pPr>
      <w:r w:rsidRPr="0023333E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062F80" w:rsidRDefault="00062F80" w:rsidP="00062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hyperlink r:id="rId16" w:anchor="/document/99/566085656/" w:history="1">
        <w:r w:rsidRPr="00D179EA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eastAsia="ru-RU"/>
          </w:rPr>
          <w:t>СП 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F80" w:rsidRPr="00062F80" w:rsidRDefault="00062F80" w:rsidP="00062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укомплектована достаточным количеством педагогических и иных работников, которые </w:t>
      </w:r>
      <w:r w:rsidR="00DF513D">
        <w:rPr>
          <w:rFonts w:ascii="Times New Roman" w:hAnsi="Times New Roman" w:cs="Times New Roman"/>
          <w:sz w:val="24"/>
          <w:szCs w:val="24"/>
        </w:rPr>
        <w:t xml:space="preserve">имеют средний уровень квалификации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 </w:t>
      </w:r>
    </w:p>
    <w:sectPr w:rsidR="00062F80" w:rsidRPr="00062F80" w:rsidSect="006C7C3A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D0B8A64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8A1803"/>
    <w:multiLevelType w:val="multilevel"/>
    <w:tmpl w:val="9F4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248E9"/>
    <w:multiLevelType w:val="multilevel"/>
    <w:tmpl w:val="A65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22A56"/>
    <w:multiLevelType w:val="multilevel"/>
    <w:tmpl w:val="DBA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30A88"/>
    <w:multiLevelType w:val="multilevel"/>
    <w:tmpl w:val="504C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F7712"/>
    <w:multiLevelType w:val="hybridMultilevel"/>
    <w:tmpl w:val="A232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F88"/>
    <w:multiLevelType w:val="multilevel"/>
    <w:tmpl w:val="07B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F640E"/>
    <w:multiLevelType w:val="hybridMultilevel"/>
    <w:tmpl w:val="4C62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E4CA6"/>
    <w:multiLevelType w:val="multilevel"/>
    <w:tmpl w:val="74F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65C6E"/>
    <w:multiLevelType w:val="multilevel"/>
    <w:tmpl w:val="59B8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76472"/>
    <w:multiLevelType w:val="hybridMultilevel"/>
    <w:tmpl w:val="90CC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607FF"/>
    <w:multiLevelType w:val="hybridMultilevel"/>
    <w:tmpl w:val="E4F0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25CA7"/>
    <w:multiLevelType w:val="multilevel"/>
    <w:tmpl w:val="626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23259"/>
    <w:multiLevelType w:val="multilevel"/>
    <w:tmpl w:val="657E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197897"/>
    <w:multiLevelType w:val="multilevel"/>
    <w:tmpl w:val="2A161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8A060A0"/>
    <w:multiLevelType w:val="multilevel"/>
    <w:tmpl w:val="2CAC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C3F05"/>
    <w:multiLevelType w:val="hybridMultilevel"/>
    <w:tmpl w:val="D2AE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274C7"/>
    <w:multiLevelType w:val="hybridMultilevel"/>
    <w:tmpl w:val="8BFE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B539E"/>
    <w:multiLevelType w:val="multilevel"/>
    <w:tmpl w:val="2FF6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3F56FE"/>
    <w:multiLevelType w:val="multilevel"/>
    <w:tmpl w:val="237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B60932"/>
    <w:multiLevelType w:val="multilevel"/>
    <w:tmpl w:val="EB00E73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>
    <w:nsid w:val="5EB3403D"/>
    <w:multiLevelType w:val="multilevel"/>
    <w:tmpl w:val="494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83B01"/>
    <w:multiLevelType w:val="multilevel"/>
    <w:tmpl w:val="A266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E533EF"/>
    <w:multiLevelType w:val="hybridMultilevel"/>
    <w:tmpl w:val="2616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C39DC"/>
    <w:multiLevelType w:val="multilevel"/>
    <w:tmpl w:val="E04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616326"/>
    <w:multiLevelType w:val="multilevel"/>
    <w:tmpl w:val="E20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F05C5"/>
    <w:multiLevelType w:val="multilevel"/>
    <w:tmpl w:val="F4D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"/>
  </w:num>
  <w:num w:numId="5">
    <w:abstractNumId w:val="19"/>
  </w:num>
  <w:num w:numId="6">
    <w:abstractNumId w:val="13"/>
  </w:num>
  <w:num w:numId="7">
    <w:abstractNumId w:val="18"/>
  </w:num>
  <w:num w:numId="8">
    <w:abstractNumId w:val="2"/>
  </w:num>
  <w:num w:numId="9">
    <w:abstractNumId w:val="26"/>
  </w:num>
  <w:num w:numId="10">
    <w:abstractNumId w:val="15"/>
  </w:num>
  <w:num w:numId="11">
    <w:abstractNumId w:val="12"/>
  </w:num>
  <w:num w:numId="12">
    <w:abstractNumId w:val="22"/>
  </w:num>
  <w:num w:numId="13">
    <w:abstractNumId w:val="20"/>
  </w:num>
  <w:num w:numId="14">
    <w:abstractNumId w:val="11"/>
  </w:num>
  <w:num w:numId="15">
    <w:abstractNumId w:val="7"/>
  </w:num>
  <w:num w:numId="16">
    <w:abstractNumId w:val="10"/>
  </w:num>
  <w:num w:numId="17">
    <w:abstractNumId w:val="23"/>
  </w:num>
  <w:num w:numId="18">
    <w:abstractNumId w:val="5"/>
  </w:num>
  <w:num w:numId="19">
    <w:abstractNumId w:val="17"/>
  </w:num>
  <w:num w:numId="20">
    <w:abstractNumId w:val="24"/>
  </w:num>
  <w:num w:numId="21">
    <w:abstractNumId w:val="4"/>
  </w:num>
  <w:num w:numId="22">
    <w:abstractNumId w:val="25"/>
  </w:num>
  <w:num w:numId="23">
    <w:abstractNumId w:val="21"/>
  </w:num>
  <w:num w:numId="24">
    <w:abstractNumId w:val="8"/>
  </w:num>
  <w:num w:numId="25">
    <w:abstractNumId w:val="9"/>
  </w:num>
  <w:num w:numId="26">
    <w:abstractNumId w:val="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1F1"/>
    <w:rsid w:val="0001267B"/>
    <w:rsid w:val="00013626"/>
    <w:rsid w:val="00026153"/>
    <w:rsid w:val="00035D7C"/>
    <w:rsid w:val="00062F80"/>
    <w:rsid w:val="0007080C"/>
    <w:rsid w:val="0007564C"/>
    <w:rsid w:val="000A02D2"/>
    <w:rsid w:val="00111D85"/>
    <w:rsid w:val="00127968"/>
    <w:rsid w:val="00132970"/>
    <w:rsid w:val="001671B9"/>
    <w:rsid w:val="00176858"/>
    <w:rsid w:val="0019267C"/>
    <w:rsid w:val="001C4E63"/>
    <w:rsid w:val="001C7738"/>
    <w:rsid w:val="001E051C"/>
    <w:rsid w:val="001E7A78"/>
    <w:rsid w:val="00212B80"/>
    <w:rsid w:val="0023333E"/>
    <w:rsid w:val="00263D64"/>
    <w:rsid w:val="002C08BA"/>
    <w:rsid w:val="002C620A"/>
    <w:rsid w:val="002D10A4"/>
    <w:rsid w:val="003316D3"/>
    <w:rsid w:val="00353E75"/>
    <w:rsid w:val="00383D84"/>
    <w:rsid w:val="003C3732"/>
    <w:rsid w:val="003D242D"/>
    <w:rsid w:val="003D3A7B"/>
    <w:rsid w:val="003E21CC"/>
    <w:rsid w:val="0041141B"/>
    <w:rsid w:val="004207C2"/>
    <w:rsid w:val="00491D8C"/>
    <w:rsid w:val="004D10D9"/>
    <w:rsid w:val="004E0E6B"/>
    <w:rsid w:val="00523A79"/>
    <w:rsid w:val="0059619E"/>
    <w:rsid w:val="005A4C15"/>
    <w:rsid w:val="005C6389"/>
    <w:rsid w:val="005D5C0F"/>
    <w:rsid w:val="006422A2"/>
    <w:rsid w:val="0069488C"/>
    <w:rsid w:val="006B4ED3"/>
    <w:rsid w:val="006C7C3A"/>
    <w:rsid w:val="0071636C"/>
    <w:rsid w:val="0072564C"/>
    <w:rsid w:val="00797AEF"/>
    <w:rsid w:val="007F3A7F"/>
    <w:rsid w:val="008105BB"/>
    <w:rsid w:val="008137FB"/>
    <w:rsid w:val="008306D5"/>
    <w:rsid w:val="008327B1"/>
    <w:rsid w:val="008967BB"/>
    <w:rsid w:val="008B6A96"/>
    <w:rsid w:val="008C1FB9"/>
    <w:rsid w:val="008D4BEC"/>
    <w:rsid w:val="008E4291"/>
    <w:rsid w:val="008F0007"/>
    <w:rsid w:val="00945F9D"/>
    <w:rsid w:val="009611F1"/>
    <w:rsid w:val="009969AD"/>
    <w:rsid w:val="009B46DA"/>
    <w:rsid w:val="009C0A2E"/>
    <w:rsid w:val="009D5EC6"/>
    <w:rsid w:val="009E491B"/>
    <w:rsid w:val="00A406D0"/>
    <w:rsid w:val="00A449DA"/>
    <w:rsid w:val="00A451FC"/>
    <w:rsid w:val="00A52193"/>
    <w:rsid w:val="00A74797"/>
    <w:rsid w:val="00A76B44"/>
    <w:rsid w:val="00B76ECC"/>
    <w:rsid w:val="00B9069B"/>
    <w:rsid w:val="00B97942"/>
    <w:rsid w:val="00BC3247"/>
    <w:rsid w:val="00BC4AD0"/>
    <w:rsid w:val="00BD6E4B"/>
    <w:rsid w:val="00C205B8"/>
    <w:rsid w:val="00C33376"/>
    <w:rsid w:val="00C36A35"/>
    <w:rsid w:val="00C40FE2"/>
    <w:rsid w:val="00C62C09"/>
    <w:rsid w:val="00C855F5"/>
    <w:rsid w:val="00C92D4C"/>
    <w:rsid w:val="00CC2403"/>
    <w:rsid w:val="00CE7547"/>
    <w:rsid w:val="00CF05E9"/>
    <w:rsid w:val="00D03937"/>
    <w:rsid w:val="00D179EA"/>
    <w:rsid w:val="00D41DB5"/>
    <w:rsid w:val="00D55B49"/>
    <w:rsid w:val="00D937C9"/>
    <w:rsid w:val="00DA7ED8"/>
    <w:rsid w:val="00DB3298"/>
    <w:rsid w:val="00DE39B4"/>
    <w:rsid w:val="00DE5FA6"/>
    <w:rsid w:val="00DF513D"/>
    <w:rsid w:val="00E37DB0"/>
    <w:rsid w:val="00E663CE"/>
    <w:rsid w:val="00E672C1"/>
    <w:rsid w:val="00E82239"/>
    <w:rsid w:val="00ED5E0C"/>
    <w:rsid w:val="00EE20F2"/>
    <w:rsid w:val="00EF0E34"/>
    <w:rsid w:val="00EF10B4"/>
    <w:rsid w:val="00EF7831"/>
    <w:rsid w:val="00F0294B"/>
    <w:rsid w:val="00F1427B"/>
    <w:rsid w:val="00F72121"/>
    <w:rsid w:val="00FB4C8A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8BA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C7C3A"/>
  </w:style>
  <w:style w:type="paragraph" w:customStyle="1" w:styleId="msonormal0">
    <w:name w:val="msonormal"/>
    <w:basedOn w:val="a"/>
    <w:rsid w:val="006C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C7C3A"/>
  </w:style>
  <w:style w:type="character" w:customStyle="1" w:styleId="sfwc">
    <w:name w:val="sfwc"/>
    <w:basedOn w:val="a0"/>
    <w:rsid w:val="006C7C3A"/>
  </w:style>
  <w:style w:type="character" w:customStyle="1" w:styleId="tooltippoint">
    <w:name w:val="tooltip__point"/>
    <w:basedOn w:val="a0"/>
    <w:rsid w:val="006C7C3A"/>
  </w:style>
  <w:style w:type="character" w:customStyle="1" w:styleId="tooltiptext">
    <w:name w:val="tooltip_text"/>
    <w:basedOn w:val="a0"/>
    <w:rsid w:val="006C7C3A"/>
  </w:style>
  <w:style w:type="character" w:styleId="a6">
    <w:name w:val="Strong"/>
    <w:basedOn w:val="a0"/>
    <w:uiPriority w:val="22"/>
    <w:qFormat/>
    <w:rsid w:val="006C7C3A"/>
    <w:rPr>
      <w:b/>
      <w:bCs/>
    </w:rPr>
  </w:style>
  <w:style w:type="character" w:styleId="a7">
    <w:name w:val="Hyperlink"/>
    <w:basedOn w:val="a0"/>
    <w:uiPriority w:val="99"/>
    <w:semiHidden/>
    <w:unhideWhenUsed/>
    <w:rsid w:val="006C7C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C7C3A"/>
    <w:rPr>
      <w:color w:val="800080"/>
      <w:u w:val="single"/>
    </w:rPr>
  </w:style>
  <w:style w:type="character" w:customStyle="1" w:styleId="recommendations-v4-image">
    <w:name w:val="recommendations-v4-image"/>
    <w:basedOn w:val="a0"/>
    <w:rsid w:val="006C7C3A"/>
  </w:style>
  <w:style w:type="character" w:customStyle="1" w:styleId="recommendations-v4-imagewrapper">
    <w:name w:val="recommendations-v4-image__wrapper"/>
    <w:basedOn w:val="a0"/>
    <w:rsid w:val="006C7C3A"/>
  </w:style>
  <w:style w:type="paragraph" w:styleId="a9">
    <w:name w:val="List Paragraph"/>
    <w:basedOn w:val="a"/>
    <w:uiPriority w:val="34"/>
    <w:qFormat/>
    <w:rsid w:val="004207C2"/>
    <w:pPr>
      <w:ind w:left="720"/>
      <w:contextualSpacing/>
    </w:pPr>
  </w:style>
  <w:style w:type="table" w:styleId="aa">
    <w:name w:val="Table Grid"/>
    <w:basedOn w:val="a1"/>
    <w:uiPriority w:val="59"/>
    <w:rsid w:val="00945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DA7E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5A4C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ge200624@yandex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98A5-6F30-484B-B2CB-FA911D5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21</Pages>
  <Words>6298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25</cp:revision>
  <cp:lastPrinted>2008-12-31T21:13:00Z</cp:lastPrinted>
  <dcterms:created xsi:type="dcterms:W3CDTF">2022-04-05T20:13:00Z</dcterms:created>
  <dcterms:modified xsi:type="dcterms:W3CDTF">2022-04-15T18:01:00Z</dcterms:modified>
</cp:coreProperties>
</file>